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事業計画書及び資金計画書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【事業計画書】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１　申請者について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z w:val="21"/>
        </w:rPr>
        <w:t>商店会等名称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(2)</w:t>
      </w:r>
      <w:r>
        <w:rPr>
          <w:rFonts w:hint="default" w:ascii="ＭＳ 明朝" w:hAnsi="ＭＳ 明朝" w:eastAsia="ＭＳ 明朝"/>
          <w:sz w:val="21"/>
        </w:rPr>
        <w:t>代表者名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(3)</w:t>
      </w:r>
      <w:r>
        <w:rPr>
          <w:rFonts w:hint="default" w:ascii="ＭＳ 明朝" w:hAnsi="ＭＳ 明朝" w:eastAsia="ＭＳ 明朝"/>
          <w:sz w:val="21"/>
        </w:rPr>
        <w:t>商店会等会員数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(4)</w:t>
      </w:r>
      <w:r>
        <w:rPr>
          <w:rFonts w:hint="default" w:ascii="ＭＳ 明朝" w:hAnsi="ＭＳ 明朝" w:eastAsia="ＭＳ 明朝"/>
          <w:sz w:val="21"/>
        </w:rPr>
        <w:t>事業内容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２　補助事業の概要について</w:t>
      </w: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z w:val="21"/>
        </w:rPr>
        <w:t>補助対象事業名</w:t>
      </w: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(2)</w:t>
      </w:r>
      <w:r>
        <w:rPr>
          <w:rFonts w:hint="default" w:ascii="ＭＳ 明朝" w:hAnsi="ＭＳ 明朝" w:eastAsia="ＭＳ 明朝"/>
          <w:spacing w:val="105"/>
          <w:sz w:val="21"/>
        </w:rPr>
        <w:t>目的</w:t>
      </w: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(3)</w:t>
      </w:r>
      <w:r>
        <w:rPr>
          <w:rFonts w:hint="default" w:ascii="ＭＳ 明朝" w:hAnsi="ＭＳ 明朝" w:eastAsia="ＭＳ 明朝"/>
          <w:spacing w:val="105"/>
          <w:sz w:val="21"/>
        </w:rPr>
        <w:t>内</w:t>
      </w:r>
      <w:r>
        <w:rPr>
          <w:rFonts w:hint="default" w:ascii="ＭＳ 明朝" w:hAnsi="ＭＳ 明朝" w:eastAsia="ＭＳ 明朝"/>
          <w:sz w:val="21"/>
        </w:rPr>
        <w:t>容</w:t>
      </w: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(4)</w:t>
      </w:r>
      <w:r>
        <w:rPr>
          <w:rFonts w:hint="default" w:ascii="ＭＳ 明朝" w:hAnsi="ＭＳ 明朝" w:eastAsia="ＭＳ 明朝"/>
          <w:sz w:val="21"/>
        </w:rPr>
        <w:t>期待される効果</w:t>
      </w: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(5)</w:t>
      </w:r>
      <w:r>
        <w:rPr>
          <w:rFonts w:hint="default" w:ascii="ＭＳ 明朝" w:hAnsi="ＭＳ 明朝" w:eastAsia="ＭＳ 明朝"/>
          <w:sz w:val="21"/>
        </w:rPr>
        <w:t>着手及び完了の予定日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着手予定日　　　　年　　月　　日</w:t>
      </w:r>
    </w:p>
    <w:p>
      <w:pPr>
        <w:pStyle w:val="0"/>
        <w:ind w:firstLine="840" w:firstLine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完了予定日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【資金計画書】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１　経費明細表</w:t>
      </w:r>
    </w:p>
    <w:tbl>
      <w:tblPr>
        <w:tblStyle w:val="11"/>
        <w:tblpPr w:leftFromText="142" w:rightFromText="142" w:topFromText="0" w:bottomFromText="0" w:vertAnchor="text" w:horzAnchor="margin" w:tblpX="100" w:tblpY="2"/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3120"/>
        <w:gridCol w:w="2198"/>
        <w:gridCol w:w="2362"/>
      </w:tblGrid>
      <w:tr>
        <w:trPr>
          <w:trHeight w:val="668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経費区分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経費内容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事業に要する経費（税込）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（税抜）</w:t>
            </w:r>
          </w:p>
        </w:tc>
      </w:tr>
      <w:tr>
        <w:trPr>
          <w:trHeight w:val="2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2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合計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bookmarkStart w:id="1" w:name="y3"/>
      <w:bookmarkEnd w:id="1"/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２　資金調達方法</w:t>
      </w:r>
    </w:p>
    <w:tbl>
      <w:tblPr>
        <w:tblStyle w:val="11"/>
        <w:tblW w:w="0" w:type="auto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038"/>
        <w:gridCol w:w="4200"/>
      </w:tblGrid>
      <w:tr>
        <w:trPr>
          <w:trHeight w:val="533" w:hRule="atLeast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補助対象経費の合計金額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（Ａ）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補助金の額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（Ａ×１／２の千円未満切り捨て）</w:t>
            </w:r>
          </w:p>
        </w:tc>
      </w:tr>
      <w:tr>
        <w:trPr>
          <w:trHeight w:val="638" w:hRule="atLeast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３　資金調達方法</w:t>
      </w:r>
    </w:p>
    <w:tbl>
      <w:tblPr>
        <w:tblStyle w:val="11"/>
        <w:tblW w:w="0" w:type="auto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88"/>
        <w:gridCol w:w="2760"/>
      </w:tblGrid>
      <w:tr>
        <w:trPr/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金額（円）</w:t>
            </w:r>
          </w:p>
        </w:tc>
      </w:tr>
      <w:tr>
        <w:trPr/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自己資金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商店会等活性化事業補助金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金融機関等からの借入金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44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合計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11</Words>
  <Characters>282</Characters>
  <Application>JUST Note</Application>
  <Lines>99</Lines>
  <Paragraphs>43</Paragraphs>
  <CharactersWithSpaces>320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石嵜　大樹</cp:lastModifiedBy>
  <dcterms:created xsi:type="dcterms:W3CDTF">2020-06-17T09:13:00Z</dcterms:created>
  <dcterms:modified xsi:type="dcterms:W3CDTF">2023-03-13T07:04:20Z</dcterms:modified>
  <cp:revision>6</cp:revision>
</cp:coreProperties>
</file>