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１１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９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神栖市高齢者生活支援事業利用料減免申請書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神栖市</w:t>
      </w:r>
      <w:r>
        <w:rPr>
          <w:rFonts w:hint="default" w:ascii="ＭＳ 明朝" w:hAnsi="ＭＳ 明朝" w:eastAsia="ＭＳ 明朝"/>
          <w:kern w:val="2"/>
          <w:sz w:val="21"/>
        </w:rPr>
        <w:t>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下記により、利用料の減免を受けたいので申請します。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050"/>
        <w:gridCol w:w="840"/>
        <w:gridCol w:w="2100"/>
        <w:gridCol w:w="1155"/>
        <w:gridCol w:w="2946"/>
      </w:tblGrid>
      <w:tr>
        <w:trPr>
          <w:trHeight w:val="36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神栖市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利用者との続柄：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7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利用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7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神栖市</w:t>
            </w:r>
          </w:p>
        </w:tc>
      </w:tr>
      <w:tr>
        <w:trPr>
          <w:trHeight w:val="2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40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男　・　女</w:t>
            </w:r>
          </w:p>
        </w:tc>
      </w:tr>
      <w:tr>
        <w:trPr>
          <w:cantSplit/>
          <w:trHeight w:val="1183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減免を受けようとするサービスの種類</w:t>
            </w:r>
          </w:p>
        </w:tc>
        <w:tc>
          <w:tcPr>
            <w:tcW w:w="6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60" w:afterLines="0" w:afterAutospacing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訪問理美容サービス事業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介護用品支給事業</w:t>
            </w:r>
          </w:p>
        </w:tc>
      </w:tr>
      <w:tr>
        <w:trPr>
          <w:cantSplit/>
          <w:trHeight w:val="100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規定の利用料</w:t>
            </w:r>
          </w:p>
        </w:tc>
        <w:tc>
          <w:tcPr>
            <w:tcW w:w="6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減免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6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減免事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179</Characters>
  <Application>JUST Note</Application>
  <Lines>158</Lines>
  <Paragraphs>34</Paragraphs>
  <CharactersWithSpaces>222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2011-07-07T11:24:00Z</dcterms:created>
  <dcterms:modified xsi:type="dcterms:W3CDTF">2025-03-12T01:34:09Z</dcterms:modified>
  <cp:revision>8</cp:revision>
</cp:coreProperties>
</file>