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760" w:lineRule="atLeast"/>
        <w:jc w:val="center"/>
        <w:rPr>
          <w:rFonts w:hint="default"/>
          <w:sz w:val="56"/>
        </w:rPr>
      </w:pPr>
      <w:r>
        <w:rPr>
          <w:rFonts w:hint="eastAsia"/>
          <w:sz w:val="56"/>
        </w:rPr>
        <w:t>入　札（見</w:t>
      </w:r>
      <w:r>
        <w:rPr>
          <w:rFonts w:hint="eastAsia"/>
          <w:sz w:val="56"/>
        </w:rPr>
        <w:t xml:space="preserve"> </w:t>
      </w:r>
      <w:r>
        <w:rPr>
          <w:rFonts w:hint="eastAsia"/>
          <w:sz w:val="56"/>
        </w:rPr>
        <w:t>積）</w:t>
      </w:r>
      <w:r>
        <w:rPr>
          <w:rFonts w:hint="eastAsia"/>
          <w:sz w:val="56"/>
        </w:rPr>
        <w:t xml:space="preserve"> </w:t>
      </w:r>
      <w:r>
        <w:rPr>
          <w:rFonts w:hint="eastAsia"/>
          <w:sz w:val="56"/>
        </w:rPr>
        <w:t>書</w:t>
      </w:r>
    </w:p>
    <w:p>
      <w:pPr>
        <w:pStyle w:val="0"/>
        <w:rPr>
          <w:rFonts w:hint="default"/>
        </w:rPr>
      </w:pPr>
      <w:r>
        <w:rPr>
          <w:rFonts w:hint="default"/>
        </w:rPr>
        <w:t xml:space="preserve">                                                                                        </w:t>
      </w:r>
    </w:p>
    <w:p>
      <w:pPr>
        <w:pStyle w:val="0"/>
        <w:spacing w:line="240" w:lineRule="auto"/>
        <w:rPr>
          <w:rFonts w:hint="default"/>
        </w:rPr>
      </w:pPr>
      <w:r>
        <w:rPr>
          <w:rFonts w:hint="default"/>
        </w:rPr>
        <w:t xml:space="preserve">      </w:t>
      </w:r>
      <w:r>
        <w:rPr>
          <w:rFonts w:hint="eastAsia"/>
          <w:spacing w:val="60"/>
          <w:fitText w:val="960" w:id="1"/>
        </w:rPr>
        <w:t>事業</w:t>
      </w:r>
      <w:r>
        <w:rPr>
          <w:rFonts w:hint="eastAsia"/>
          <w:fitText w:val="960" w:id="1"/>
        </w:rPr>
        <w:t>名</w:t>
      </w:r>
      <w:r>
        <w:rPr>
          <w:rFonts w:hint="eastAsia"/>
        </w:rPr>
        <w:t>　　　</w:t>
      </w:r>
    </w:p>
    <w:p>
      <w:pPr>
        <w:pStyle w:val="0"/>
        <w:spacing w:line="120" w:lineRule="auto"/>
        <w:rPr>
          <w:rFonts w:hint="default"/>
          <w:u w:val="single" w:color="auto"/>
        </w:rPr>
      </w:pPr>
      <w:r>
        <w:rPr>
          <w:rFonts w:hint="default"/>
        </w:rPr>
        <w:t xml:space="preserve">                </w:t>
      </w:r>
      <w:r>
        <w:rPr>
          <w:rFonts w:hint="eastAsia"/>
        </w:rPr>
        <w:t>　</w:t>
      </w:r>
      <w:r>
        <w:rPr>
          <w:rFonts w:hint="eastAsia"/>
        </w:rPr>
        <w:t xml:space="preserve"> </w:t>
      </w:r>
      <w:r>
        <w:rPr>
          <w:rFonts w:hint="default"/>
          <w:u w:val="single" w:color="auto"/>
        </w:rPr>
        <w:t xml:space="preserve"> </w:t>
      </w:r>
      <w:r>
        <w:rPr>
          <w:rFonts w:hint="eastAsia"/>
          <w:u w:val="single" w:color="auto"/>
        </w:rPr>
        <w:t>　　　　　　　　　　　　　　　　　　　　　　　　　　　　　　　</w:t>
      </w:r>
    </w:p>
    <w:p>
      <w:pPr>
        <w:pStyle w:val="0"/>
        <w:spacing w:line="240" w:lineRule="exact"/>
        <w:rPr>
          <w:rFonts w:hint="default"/>
        </w:rPr>
      </w:pPr>
    </w:p>
    <w:p>
      <w:pPr>
        <w:pStyle w:val="0"/>
        <w:spacing w:line="240" w:lineRule="exact"/>
        <w:rPr>
          <w:rFonts w:hint="default"/>
        </w:rPr>
      </w:pPr>
    </w:p>
    <w:p>
      <w:pPr>
        <w:pStyle w:val="0"/>
        <w:spacing w:line="240" w:lineRule="auto"/>
        <w:rPr>
          <w:rFonts w:hint="default"/>
        </w:rPr>
      </w:pPr>
      <w:r>
        <w:rPr>
          <w:rFonts w:hint="default"/>
        </w:rPr>
        <w:t xml:space="preserve">      </w:t>
      </w:r>
      <w:r>
        <w:rPr>
          <w:rFonts w:hint="eastAsia"/>
        </w:rPr>
        <w:t>事業場所　　　</w:t>
      </w:r>
    </w:p>
    <w:p>
      <w:pPr>
        <w:pStyle w:val="0"/>
        <w:spacing w:line="120" w:lineRule="auto"/>
        <w:rPr>
          <w:rFonts w:hint="default"/>
        </w:rPr>
      </w:pPr>
      <w:r>
        <w:rPr>
          <w:rFonts w:hint="default"/>
        </w:rPr>
        <w:t xml:space="preserve">                   </w:t>
      </w:r>
      <w:r>
        <w:rPr>
          <w:rFonts w:hint="eastAsia"/>
          <w:u w:val="single" w:color="auto"/>
        </w:rPr>
        <w:t>　　　　　　　　　　　　　　　　　　　　　　　　　　　　　</w:t>
      </w:r>
      <w:r>
        <w:rPr>
          <w:rFonts w:hint="eastAsia"/>
          <w:u w:val="single" w:color="auto"/>
        </w:rPr>
        <w:t xml:space="preserve"> </w:t>
      </w:r>
      <w:r>
        <w:rPr>
          <w:rFonts w:hint="eastAsia"/>
          <w:u w:val="single" w:color="auto"/>
        </w:rPr>
        <w:t>　</w:t>
      </w:r>
      <w:r>
        <w:rPr>
          <w:rFonts w:hint="default"/>
        </w:rPr>
        <w:t xml:space="preserve">   </w:t>
      </w:r>
    </w:p>
    <w:p>
      <w:pPr>
        <w:pStyle w:val="0"/>
        <w:rPr>
          <w:rFonts w:hint="default"/>
        </w:rPr>
      </w:pPr>
      <w:r>
        <w:rPr>
          <w:rFonts w:hint="default"/>
        </w:rPr>
        <w:t xml:space="preserve">                                                                                        </w:t>
      </w:r>
    </w:p>
    <w:tbl>
      <w:tblPr>
        <w:tblStyle w:val="22"/>
        <w:tblW w:w="10598" w:type="dxa"/>
        <w:tblInd w:w="0" w:type="dxa"/>
        <w:tblLayout w:type="fixed"/>
        <w:tblLook w:firstRow="1" w:lastRow="0" w:firstColumn="1" w:lastColumn="0" w:noHBand="0" w:noVBand="1" w:val="04A0"/>
      </w:tblPr>
      <w:tblGrid>
        <w:gridCol w:w="817"/>
        <w:gridCol w:w="992"/>
        <w:gridCol w:w="851"/>
        <w:gridCol w:w="567"/>
        <w:gridCol w:w="567"/>
        <w:gridCol w:w="567"/>
        <w:gridCol w:w="564"/>
        <w:gridCol w:w="570"/>
        <w:gridCol w:w="567"/>
        <w:gridCol w:w="567"/>
        <w:gridCol w:w="567"/>
        <w:gridCol w:w="567"/>
        <w:gridCol w:w="567"/>
        <w:gridCol w:w="567"/>
        <w:gridCol w:w="567"/>
        <w:gridCol w:w="567"/>
        <w:gridCol w:w="567"/>
      </w:tblGrid>
      <w:tr>
        <w:trPr/>
        <w:tc>
          <w:tcPr>
            <w:tcW w:w="817" w:type="dxa"/>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0"/>
              <w:jc w:val="center"/>
              <w:rPr>
                <w:rFonts w:hint="default"/>
              </w:rPr>
            </w:pPr>
          </w:p>
        </w:tc>
        <w:tc>
          <w:tcPr>
            <w:tcW w:w="992" w:type="dxa"/>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0"/>
              <w:jc w:val="center"/>
              <w:rPr>
                <w:rFonts w:hint="default"/>
              </w:rPr>
            </w:pPr>
            <w:r>
              <w:rPr>
                <w:rFonts w:hint="eastAsia"/>
              </w:rPr>
              <w:t>口径</w:t>
            </w:r>
          </w:p>
        </w:tc>
        <w:tc>
          <w:tcPr>
            <w:tcW w:w="851" w:type="dxa"/>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0"/>
              <w:jc w:val="center"/>
              <w:rPr>
                <w:rFonts w:hint="default"/>
              </w:rPr>
            </w:pPr>
            <w:r>
              <w:rPr>
                <w:rFonts w:hint="eastAsia"/>
              </w:rPr>
              <w:t>予定</w:t>
            </w:r>
          </w:p>
          <w:p>
            <w:pPr>
              <w:pStyle w:val="0"/>
              <w:jc w:val="center"/>
              <w:rPr>
                <w:rFonts w:hint="default"/>
              </w:rPr>
            </w:pPr>
            <w:r>
              <w:rPr>
                <w:rFonts w:hint="eastAsia"/>
              </w:rPr>
              <w:t>数量</w:t>
            </w:r>
          </w:p>
        </w:tc>
        <w:tc>
          <w:tcPr>
            <w:tcW w:w="3969" w:type="dxa"/>
            <w:gridSpan w:val="7"/>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0"/>
              <w:jc w:val="center"/>
              <w:rPr>
                <w:rFonts w:hint="default"/>
              </w:rPr>
            </w:pPr>
            <w:r>
              <w:rPr>
                <w:rFonts w:hint="eastAsia"/>
              </w:rPr>
              <w:t>単　　　価</w:t>
            </w:r>
          </w:p>
        </w:tc>
        <w:tc>
          <w:tcPr>
            <w:tcW w:w="3969" w:type="dxa"/>
            <w:gridSpan w:val="7"/>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0"/>
              <w:jc w:val="center"/>
              <w:rPr>
                <w:rFonts w:hint="default"/>
              </w:rPr>
            </w:pPr>
            <w:r>
              <w:rPr>
                <w:rFonts w:hint="eastAsia"/>
              </w:rPr>
              <w:t>金　　　額</w:t>
            </w:r>
          </w:p>
        </w:tc>
      </w:tr>
      <w:tr>
        <w:trPr>
          <w:trHeight w:val="679" w:hRule="atLeast"/>
        </w:trPr>
        <w:tc>
          <w:tcPr>
            <w:tcW w:w="817" w:type="dxa"/>
            <w:vMerge w:val="restart"/>
            <w:tcBorders>
              <w:top w:val="single" w:color="auto" w:sz="12" w:space="0"/>
              <w:left w:val="single" w:color="auto" w:sz="12" w:space="0"/>
              <w:bottom w:val="none" w:color="auto" w:sz="0" w:space="0"/>
              <w:right w:val="single" w:color="auto" w:sz="12" w:space="0"/>
              <w:tl2br w:val="none" w:color="auto" w:sz="0" w:space="0"/>
              <w:tr2bl w:val="none" w:color="auto" w:sz="0" w:space="0"/>
            </w:tcBorders>
            <w:vAlign w:val="center"/>
          </w:tcPr>
          <w:p>
            <w:pPr>
              <w:pStyle w:val="0"/>
              <w:jc w:val="center"/>
              <w:rPr>
                <w:rFonts w:hint="default"/>
                <w:sz w:val="44"/>
              </w:rPr>
            </w:pPr>
            <w:r>
              <w:rPr>
                <w:rFonts w:hint="eastAsia"/>
                <w:sz w:val="44"/>
              </w:rPr>
              <w:t>見</w:t>
            </w:r>
          </w:p>
          <w:p>
            <w:pPr>
              <w:pStyle w:val="0"/>
              <w:jc w:val="center"/>
              <w:rPr>
                <w:rFonts w:hint="default"/>
                <w:sz w:val="44"/>
              </w:rPr>
            </w:pPr>
            <w:r>
              <w:rPr>
                <w:rFonts w:hint="eastAsia"/>
                <w:sz w:val="44"/>
              </w:rPr>
              <w:t>積</w:t>
            </w:r>
          </w:p>
          <w:p>
            <w:pPr>
              <w:pStyle w:val="0"/>
              <w:jc w:val="center"/>
              <w:rPr>
                <w:rFonts w:hint="default"/>
                <w:sz w:val="44"/>
              </w:rPr>
            </w:pPr>
            <w:r>
              <w:rPr>
                <w:rFonts w:hint="eastAsia"/>
                <w:sz w:val="44"/>
              </w:rPr>
              <w:t>金</w:t>
            </w:r>
          </w:p>
          <w:p>
            <w:pPr>
              <w:pStyle w:val="0"/>
              <w:jc w:val="center"/>
              <w:rPr>
                <w:rFonts w:hint="default"/>
              </w:rPr>
            </w:pPr>
            <w:r>
              <w:rPr>
                <w:rFonts w:hint="eastAsia"/>
                <w:sz w:val="44"/>
              </w:rPr>
              <w:t>額</w:t>
            </w:r>
          </w:p>
        </w:tc>
        <w:tc>
          <w:tcPr>
            <w:tcW w:w="992" w:type="dxa"/>
            <w:tcBorders>
              <w:top w:val="single" w:color="auto" w:sz="12" w:space="0"/>
              <w:left w:val="single" w:color="auto" w:sz="12" w:space="0"/>
              <w:bottom w:val="none" w:color="auto" w:sz="0" w:space="0"/>
              <w:right w:val="single" w:color="auto" w:sz="12" w:space="0"/>
              <w:tl2br w:val="none" w:color="auto" w:sz="0" w:space="0"/>
              <w:tr2bl w:val="none" w:color="auto" w:sz="0" w:space="0"/>
            </w:tcBorders>
            <w:vAlign w:val="center"/>
          </w:tcPr>
          <w:p>
            <w:pPr>
              <w:pStyle w:val="0"/>
              <w:jc w:val="center"/>
              <w:rPr>
                <w:rFonts w:hint="default"/>
              </w:rPr>
            </w:pPr>
            <w:r>
              <w:rPr>
                <w:rFonts w:hint="eastAsia"/>
              </w:rPr>
              <w:t>φ</w:t>
            </w:r>
            <w:r>
              <w:rPr>
                <w:rFonts w:hint="eastAsia"/>
              </w:rPr>
              <w:t>13</w:t>
            </w:r>
          </w:p>
          <w:p>
            <w:pPr>
              <w:pStyle w:val="0"/>
              <w:jc w:val="center"/>
              <w:rPr>
                <w:rFonts w:hint="default"/>
              </w:rPr>
            </w:pPr>
            <w:r>
              <w:rPr>
                <w:rFonts w:hint="eastAsia"/>
              </w:rPr>
              <w:t>L=100</w:t>
            </w:r>
          </w:p>
        </w:tc>
        <w:tc>
          <w:tcPr>
            <w:tcW w:w="851" w:type="dxa"/>
            <w:tcBorders>
              <w:top w:val="single" w:color="auto" w:sz="12" w:space="0"/>
              <w:left w:val="single" w:color="auto" w:sz="12" w:space="0"/>
              <w:bottom w:val="none" w:color="auto" w:sz="0" w:space="0"/>
              <w:right w:val="single" w:color="auto" w:sz="12" w:space="0"/>
              <w:tl2br w:val="none" w:color="auto" w:sz="0" w:space="0"/>
              <w:tr2bl w:val="none" w:color="auto" w:sz="0" w:space="0"/>
            </w:tcBorders>
            <w:vAlign w:val="center"/>
          </w:tcPr>
          <w:p>
            <w:pPr>
              <w:pStyle w:val="0"/>
              <w:jc w:val="center"/>
              <w:rPr>
                <w:rFonts w:hint="default"/>
              </w:rPr>
            </w:pPr>
            <w:r>
              <w:rPr>
                <w:rFonts w:hint="eastAsia"/>
              </w:rPr>
              <w:t>496</w:t>
            </w:r>
          </w:p>
        </w:tc>
        <w:tc>
          <w:tcPr>
            <w:tcW w:w="567" w:type="dxa"/>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spacing w:line="0" w:lineRule="atLeast"/>
              <w:jc w:val="right"/>
              <w:rPr>
                <w:rFonts w:hint="default"/>
                <w:sz w:val="12"/>
              </w:rPr>
            </w:pPr>
            <w:r>
              <w:rPr>
                <w:rFonts w:hint="eastAsia"/>
                <w:sz w:val="12"/>
              </w:rPr>
              <w:t>百万</w:t>
            </w:r>
          </w:p>
        </w:tc>
        <w:tc>
          <w:tcPr>
            <w:tcW w:w="567" w:type="dxa"/>
            <w:tcBorders>
              <w:top w:val="single" w:color="auto" w:sz="12" w:space="0"/>
              <w:left w:val="none" w:color="auto" w:sz="0" w:space="0"/>
              <w:bottom w:val="none" w:color="auto" w:sz="0" w:space="0"/>
              <w:right w:val="dotted" w:color="auto" w:sz="4" w:space="0"/>
              <w:tl2br w:val="none" w:color="auto" w:sz="0" w:space="0"/>
              <w:tr2bl w:val="none" w:color="auto" w:sz="0" w:space="0"/>
            </w:tcBorders>
            <w:vAlign w:val="top"/>
          </w:tcPr>
          <w:p>
            <w:pPr>
              <w:pStyle w:val="0"/>
              <w:spacing w:line="0" w:lineRule="atLeast"/>
              <w:jc w:val="right"/>
              <w:rPr>
                <w:rFonts w:hint="default"/>
                <w:sz w:val="12"/>
              </w:rPr>
            </w:pPr>
          </w:p>
        </w:tc>
        <w:tc>
          <w:tcPr>
            <w:tcW w:w="567" w:type="dxa"/>
            <w:tcBorders>
              <w:top w:val="single" w:color="auto" w:sz="12" w:space="0"/>
              <w:left w:val="dotted" w:color="auto" w:sz="4" w:space="0"/>
              <w:bottom w:val="none" w:color="auto" w:sz="0" w:space="0"/>
              <w:right w:val="dotted" w:color="auto" w:sz="4" w:space="0"/>
              <w:tl2br w:val="none" w:color="auto" w:sz="0" w:space="0"/>
              <w:tr2bl w:val="none" w:color="auto" w:sz="0" w:space="0"/>
            </w:tcBorders>
            <w:vAlign w:val="top"/>
          </w:tcPr>
          <w:p>
            <w:pPr>
              <w:pStyle w:val="0"/>
              <w:spacing w:line="0" w:lineRule="atLeast"/>
              <w:jc w:val="right"/>
              <w:rPr>
                <w:rFonts w:hint="default"/>
                <w:sz w:val="12"/>
              </w:rPr>
            </w:pPr>
          </w:p>
        </w:tc>
        <w:tc>
          <w:tcPr>
            <w:tcW w:w="564" w:type="dxa"/>
            <w:tcBorders>
              <w:top w:val="single" w:color="auto" w:sz="12" w:space="0"/>
              <w:left w:val="dotted" w:color="auto" w:sz="4" w:space="0"/>
              <w:bottom w:val="none" w:color="auto" w:sz="0" w:space="0"/>
              <w:right w:val="none" w:color="auto" w:sz="0" w:space="0"/>
              <w:tl2br w:val="none" w:color="auto" w:sz="0" w:space="0"/>
              <w:tr2bl w:val="none" w:color="auto" w:sz="0" w:space="0"/>
            </w:tcBorders>
            <w:vAlign w:val="top"/>
          </w:tcPr>
          <w:p>
            <w:pPr>
              <w:pStyle w:val="0"/>
              <w:spacing w:line="0" w:lineRule="atLeast"/>
              <w:jc w:val="right"/>
              <w:rPr>
                <w:rFonts w:hint="default"/>
                <w:sz w:val="12"/>
              </w:rPr>
            </w:pPr>
            <w:r>
              <w:rPr>
                <w:rFonts w:hint="eastAsia"/>
                <w:sz w:val="12"/>
              </w:rPr>
              <w:t>千</w:t>
            </w:r>
          </w:p>
        </w:tc>
        <w:tc>
          <w:tcPr>
            <w:tcW w:w="570" w:type="dxa"/>
            <w:tcBorders>
              <w:top w:val="single" w:color="auto" w:sz="12" w:space="0"/>
              <w:left w:val="none" w:color="auto" w:sz="0" w:space="0"/>
              <w:bottom w:val="none" w:color="auto" w:sz="0" w:space="0"/>
              <w:right w:val="dotted" w:color="auto" w:sz="4" w:space="0"/>
              <w:tl2br w:val="none" w:color="auto" w:sz="0" w:space="0"/>
              <w:tr2bl w:val="none" w:color="auto" w:sz="0" w:space="0"/>
            </w:tcBorders>
            <w:vAlign w:val="top"/>
          </w:tcPr>
          <w:p>
            <w:pPr>
              <w:pStyle w:val="0"/>
              <w:spacing w:line="0" w:lineRule="atLeast"/>
              <w:jc w:val="right"/>
              <w:rPr>
                <w:rFonts w:hint="default"/>
                <w:sz w:val="12"/>
              </w:rPr>
            </w:pPr>
          </w:p>
        </w:tc>
        <w:tc>
          <w:tcPr>
            <w:tcW w:w="567" w:type="dxa"/>
            <w:tcBorders>
              <w:top w:val="single" w:color="auto" w:sz="12" w:space="0"/>
              <w:left w:val="dotted" w:color="auto" w:sz="4" w:space="0"/>
              <w:bottom w:val="none" w:color="auto" w:sz="0" w:space="0"/>
              <w:right w:val="dotted" w:color="auto" w:sz="4" w:space="0"/>
              <w:tl2br w:val="none" w:color="auto" w:sz="0" w:space="0"/>
              <w:tr2bl w:val="none" w:color="auto" w:sz="0" w:space="0"/>
            </w:tcBorders>
            <w:vAlign w:val="top"/>
          </w:tcPr>
          <w:p>
            <w:pPr>
              <w:pStyle w:val="0"/>
              <w:spacing w:line="0" w:lineRule="atLeast"/>
              <w:jc w:val="right"/>
              <w:rPr>
                <w:rFonts w:hint="default"/>
                <w:sz w:val="12"/>
              </w:rPr>
            </w:pPr>
          </w:p>
        </w:tc>
        <w:tc>
          <w:tcPr>
            <w:tcW w:w="567" w:type="dxa"/>
            <w:tcBorders>
              <w:top w:val="single" w:color="auto" w:sz="12" w:space="0"/>
              <w:left w:val="dotted" w:color="auto" w:sz="4" w:space="0"/>
              <w:bottom w:val="none" w:color="auto" w:sz="0" w:space="0"/>
              <w:right w:val="single" w:color="auto" w:sz="12" w:space="0"/>
              <w:tl2br w:val="none" w:color="auto" w:sz="0" w:space="0"/>
              <w:tr2bl w:val="none" w:color="auto" w:sz="0" w:space="0"/>
            </w:tcBorders>
            <w:vAlign w:val="top"/>
          </w:tcPr>
          <w:p>
            <w:pPr>
              <w:pStyle w:val="0"/>
              <w:spacing w:line="0" w:lineRule="atLeast"/>
              <w:jc w:val="right"/>
              <w:rPr>
                <w:rFonts w:hint="default"/>
                <w:sz w:val="12"/>
              </w:rPr>
            </w:pPr>
            <w:r>
              <w:rPr>
                <w:rFonts w:hint="eastAsia"/>
                <w:sz w:val="12"/>
              </w:rPr>
              <w:t>円</w:t>
            </w:r>
          </w:p>
        </w:tc>
        <w:tc>
          <w:tcPr>
            <w:tcW w:w="567" w:type="dxa"/>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spacing w:line="0" w:lineRule="atLeast"/>
              <w:jc w:val="right"/>
              <w:rPr>
                <w:rFonts w:hint="default"/>
                <w:sz w:val="12"/>
              </w:rPr>
            </w:pPr>
            <w:r>
              <w:rPr>
                <w:rFonts w:hint="eastAsia"/>
                <w:sz w:val="12"/>
              </w:rPr>
              <w:t>百万</w:t>
            </w:r>
          </w:p>
        </w:tc>
        <w:tc>
          <w:tcPr>
            <w:tcW w:w="567" w:type="dxa"/>
            <w:tcBorders>
              <w:top w:val="single" w:color="auto" w:sz="12" w:space="0"/>
              <w:left w:val="none" w:color="auto" w:sz="0" w:space="0"/>
              <w:bottom w:val="none" w:color="auto" w:sz="0" w:space="0"/>
              <w:right w:val="dotted" w:color="auto" w:sz="4" w:space="0"/>
              <w:tl2br w:val="none" w:color="auto" w:sz="0" w:space="0"/>
              <w:tr2bl w:val="none" w:color="auto" w:sz="0" w:space="0"/>
            </w:tcBorders>
            <w:vAlign w:val="top"/>
          </w:tcPr>
          <w:p>
            <w:pPr>
              <w:pStyle w:val="0"/>
              <w:spacing w:line="0" w:lineRule="atLeast"/>
              <w:jc w:val="right"/>
              <w:rPr>
                <w:rFonts w:hint="default"/>
                <w:sz w:val="12"/>
              </w:rPr>
            </w:pPr>
          </w:p>
        </w:tc>
        <w:tc>
          <w:tcPr>
            <w:tcW w:w="567" w:type="dxa"/>
            <w:tcBorders>
              <w:top w:val="single" w:color="auto" w:sz="12" w:space="0"/>
              <w:left w:val="dotted" w:color="auto" w:sz="4" w:space="0"/>
              <w:bottom w:val="none" w:color="auto" w:sz="0" w:space="0"/>
              <w:right w:val="dotted" w:color="auto" w:sz="4" w:space="0"/>
              <w:tl2br w:val="none" w:color="auto" w:sz="0" w:space="0"/>
              <w:tr2bl w:val="none" w:color="auto" w:sz="0" w:space="0"/>
            </w:tcBorders>
            <w:vAlign w:val="top"/>
          </w:tcPr>
          <w:p>
            <w:pPr>
              <w:pStyle w:val="0"/>
              <w:spacing w:line="0" w:lineRule="atLeast"/>
              <w:jc w:val="right"/>
              <w:rPr>
                <w:rFonts w:hint="default"/>
                <w:sz w:val="12"/>
              </w:rPr>
            </w:pPr>
          </w:p>
        </w:tc>
        <w:tc>
          <w:tcPr>
            <w:tcW w:w="567" w:type="dxa"/>
            <w:tcBorders>
              <w:top w:val="single" w:color="auto" w:sz="12" w:space="0"/>
              <w:left w:val="dotted" w:color="auto" w:sz="4" w:space="0"/>
              <w:bottom w:val="none" w:color="auto" w:sz="0" w:space="0"/>
              <w:right w:val="none" w:color="auto" w:sz="0" w:space="0"/>
              <w:tl2br w:val="none" w:color="auto" w:sz="0" w:space="0"/>
              <w:tr2bl w:val="none" w:color="auto" w:sz="0" w:space="0"/>
            </w:tcBorders>
            <w:vAlign w:val="top"/>
          </w:tcPr>
          <w:p>
            <w:pPr>
              <w:pStyle w:val="0"/>
              <w:spacing w:line="0" w:lineRule="atLeast"/>
              <w:jc w:val="right"/>
              <w:rPr>
                <w:rFonts w:hint="default"/>
                <w:sz w:val="12"/>
              </w:rPr>
            </w:pPr>
            <w:r>
              <w:rPr>
                <w:rFonts w:hint="eastAsia"/>
                <w:sz w:val="12"/>
              </w:rPr>
              <w:t>千</w:t>
            </w:r>
          </w:p>
        </w:tc>
        <w:tc>
          <w:tcPr>
            <w:tcW w:w="567" w:type="dxa"/>
            <w:tcBorders>
              <w:top w:val="single" w:color="auto" w:sz="12" w:space="0"/>
              <w:left w:val="none" w:color="auto" w:sz="0" w:space="0"/>
              <w:bottom w:val="none" w:color="auto" w:sz="0" w:space="0"/>
              <w:right w:val="dotted" w:color="auto" w:sz="4" w:space="0"/>
              <w:tl2br w:val="none" w:color="auto" w:sz="0" w:space="0"/>
              <w:tr2bl w:val="none" w:color="auto" w:sz="0" w:space="0"/>
            </w:tcBorders>
            <w:vAlign w:val="top"/>
          </w:tcPr>
          <w:p>
            <w:pPr>
              <w:pStyle w:val="0"/>
              <w:spacing w:line="0" w:lineRule="atLeast"/>
              <w:jc w:val="right"/>
              <w:rPr>
                <w:rFonts w:hint="default"/>
                <w:sz w:val="12"/>
              </w:rPr>
            </w:pPr>
          </w:p>
        </w:tc>
        <w:tc>
          <w:tcPr>
            <w:tcW w:w="567" w:type="dxa"/>
            <w:tcBorders>
              <w:top w:val="single" w:color="auto" w:sz="12" w:space="0"/>
              <w:left w:val="dotted" w:color="auto" w:sz="4" w:space="0"/>
              <w:bottom w:val="none" w:color="auto" w:sz="0" w:space="0"/>
              <w:right w:val="dotted" w:color="auto" w:sz="4" w:space="0"/>
              <w:tl2br w:val="none" w:color="auto" w:sz="0" w:space="0"/>
              <w:tr2bl w:val="none" w:color="auto" w:sz="0" w:space="0"/>
            </w:tcBorders>
            <w:vAlign w:val="top"/>
          </w:tcPr>
          <w:p>
            <w:pPr>
              <w:pStyle w:val="0"/>
              <w:spacing w:line="0" w:lineRule="atLeast"/>
              <w:jc w:val="right"/>
              <w:rPr>
                <w:rFonts w:hint="default"/>
                <w:sz w:val="12"/>
              </w:rPr>
            </w:pPr>
          </w:p>
        </w:tc>
        <w:tc>
          <w:tcPr>
            <w:tcW w:w="567" w:type="dxa"/>
            <w:tcBorders>
              <w:top w:val="single" w:color="auto" w:sz="12" w:space="0"/>
              <w:left w:val="dotted" w:color="auto" w:sz="4" w:space="0"/>
              <w:bottom w:val="none" w:color="auto" w:sz="0" w:space="0"/>
              <w:right w:val="single" w:color="auto" w:sz="12" w:space="0"/>
              <w:tl2br w:val="none" w:color="auto" w:sz="0" w:space="0"/>
              <w:tr2bl w:val="none" w:color="auto" w:sz="0" w:space="0"/>
            </w:tcBorders>
            <w:vAlign w:val="top"/>
          </w:tcPr>
          <w:p>
            <w:pPr>
              <w:pStyle w:val="0"/>
              <w:spacing w:line="0" w:lineRule="atLeast"/>
              <w:jc w:val="right"/>
              <w:rPr>
                <w:rFonts w:hint="default"/>
                <w:sz w:val="12"/>
              </w:rPr>
            </w:pPr>
            <w:r>
              <w:rPr>
                <w:rFonts w:hint="eastAsia"/>
                <w:sz w:val="12"/>
              </w:rPr>
              <w:t>円</w:t>
            </w:r>
          </w:p>
        </w:tc>
      </w:tr>
      <w:tr>
        <w:trPr>
          <w:trHeight w:val="689" w:hRule="atLeast"/>
        </w:trPr>
        <w:tc>
          <w:tcPr>
            <w:tcW w:w="817" w:type="dxa"/>
            <w:vMerge w:val="continue"/>
            <w:tcBorders>
              <w:top w:val="none" w:color="auto" w:sz="0" w:space="0"/>
              <w:left w:val="single" w:color="auto" w:sz="12" w:space="0"/>
              <w:bottom w:val="none" w:color="auto" w:sz="0" w:space="0"/>
              <w:right w:val="single" w:color="auto" w:sz="12" w:space="0"/>
              <w:tl2br w:val="none" w:color="auto" w:sz="0" w:space="0"/>
              <w:tr2bl w:val="none" w:color="auto" w:sz="0" w:space="0"/>
            </w:tcBorders>
            <w:vAlign w:val="top"/>
          </w:tcPr>
          <w:p>
            <w:pPr>
              <w:pStyle w:val="0"/>
              <w:rPr>
                <w:rFonts w:hint="default"/>
              </w:rPr>
            </w:pPr>
          </w:p>
        </w:tc>
        <w:tc>
          <w:tcPr>
            <w:tcW w:w="992" w:type="dxa"/>
            <w:tcBorders>
              <w:top w:val="none" w:color="auto" w:sz="0" w:space="0"/>
              <w:left w:val="single" w:color="auto" w:sz="12" w:space="0"/>
              <w:bottom w:val="none" w:color="auto" w:sz="0" w:space="0"/>
              <w:right w:val="single" w:color="auto" w:sz="12" w:space="0"/>
              <w:tl2br w:val="none" w:color="auto" w:sz="0" w:space="0"/>
              <w:tr2bl w:val="none" w:color="auto" w:sz="0" w:space="0"/>
            </w:tcBorders>
            <w:vAlign w:val="center"/>
          </w:tcPr>
          <w:p>
            <w:pPr>
              <w:pStyle w:val="0"/>
              <w:jc w:val="center"/>
              <w:rPr>
                <w:rFonts w:hint="default"/>
              </w:rPr>
            </w:pPr>
            <w:r>
              <w:rPr>
                <w:rFonts w:hint="eastAsia"/>
              </w:rPr>
              <w:t>φ</w:t>
            </w:r>
            <w:r>
              <w:rPr>
                <w:rFonts w:hint="eastAsia"/>
              </w:rPr>
              <w:t>13</w:t>
            </w:r>
          </w:p>
          <w:p>
            <w:pPr>
              <w:pStyle w:val="0"/>
              <w:jc w:val="center"/>
              <w:rPr>
                <w:rFonts w:hint="default"/>
              </w:rPr>
            </w:pPr>
            <w:r>
              <w:rPr>
                <w:rFonts w:hint="eastAsia"/>
              </w:rPr>
              <w:t>L=165</w:t>
            </w:r>
          </w:p>
        </w:tc>
        <w:tc>
          <w:tcPr>
            <w:tcW w:w="851" w:type="dxa"/>
            <w:tcBorders>
              <w:top w:val="none" w:color="auto" w:sz="0" w:space="0"/>
              <w:left w:val="single" w:color="auto" w:sz="12" w:space="0"/>
              <w:bottom w:val="none" w:color="auto" w:sz="0" w:space="0"/>
              <w:right w:val="single" w:color="auto" w:sz="12" w:space="0"/>
              <w:tl2br w:val="none" w:color="auto" w:sz="0" w:space="0"/>
              <w:tr2bl w:val="none" w:color="auto" w:sz="0" w:space="0"/>
            </w:tcBorders>
            <w:vAlign w:val="center"/>
          </w:tcPr>
          <w:p>
            <w:pPr>
              <w:pStyle w:val="0"/>
              <w:jc w:val="center"/>
              <w:rPr>
                <w:rFonts w:hint="default"/>
              </w:rPr>
            </w:pPr>
            <w:r>
              <w:rPr>
                <w:rFonts w:hint="eastAsia"/>
              </w:rPr>
              <w:t>2,288</w:t>
            </w:r>
          </w:p>
        </w:tc>
        <w:tc>
          <w:tcPr>
            <w:tcW w:w="567"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67"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4"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70"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single" w:color="auto" w:sz="12" w:space="0"/>
              <w:tl2br w:val="none" w:color="auto" w:sz="0" w:space="0"/>
              <w:tr2bl w:val="none" w:color="auto" w:sz="0" w:space="0"/>
            </w:tcBorders>
            <w:vAlign w:val="top"/>
          </w:tcPr>
          <w:p>
            <w:pPr>
              <w:pStyle w:val="0"/>
              <w:rPr>
                <w:rFonts w:hint="default"/>
              </w:rPr>
            </w:pPr>
          </w:p>
        </w:tc>
        <w:tc>
          <w:tcPr>
            <w:tcW w:w="567"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67"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67"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single" w:color="auto" w:sz="12" w:space="0"/>
              <w:tl2br w:val="none" w:color="auto" w:sz="0" w:space="0"/>
              <w:tr2bl w:val="none" w:color="auto" w:sz="0" w:space="0"/>
            </w:tcBorders>
            <w:vAlign w:val="top"/>
          </w:tcPr>
          <w:p>
            <w:pPr>
              <w:pStyle w:val="0"/>
              <w:rPr>
                <w:rFonts w:hint="default"/>
              </w:rPr>
            </w:pPr>
          </w:p>
        </w:tc>
      </w:tr>
      <w:tr>
        <w:trPr>
          <w:trHeight w:val="699" w:hRule="atLeast"/>
        </w:trPr>
        <w:tc>
          <w:tcPr>
            <w:tcW w:w="817" w:type="dxa"/>
            <w:vMerge w:val="continue"/>
            <w:tcBorders>
              <w:top w:val="none" w:color="auto" w:sz="0" w:space="0"/>
              <w:left w:val="single" w:color="auto" w:sz="12" w:space="0"/>
              <w:bottom w:val="none" w:color="auto" w:sz="0" w:space="0"/>
              <w:right w:val="single" w:color="auto" w:sz="12" w:space="0"/>
              <w:tl2br w:val="none" w:color="auto" w:sz="0" w:space="0"/>
              <w:tr2bl w:val="none" w:color="auto" w:sz="0" w:space="0"/>
            </w:tcBorders>
            <w:vAlign w:val="top"/>
          </w:tcPr>
          <w:p>
            <w:pPr>
              <w:pStyle w:val="0"/>
              <w:rPr>
                <w:rFonts w:hint="default"/>
              </w:rPr>
            </w:pPr>
          </w:p>
        </w:tc>
        <w:tc>
          <w:tcPr>
            <w:tcW w:w="992" w:type="dxa"/>
            <w:tcBorders>
              <w:top w:val="none" w:color="auto" w:sz="0" w:space="0"/>
              <w:left w:val="single" w:color="auto" w:sz="12" w:space="0"/>
              <w:bottom w:val="none" w:color="auto" w:sz="0" w:space="0"/>
              <w:right w:val="single" w:color="auto" w:sz="12" w:space="0"/>
              <w:tl2br w:val="none" w:color="auto" w:sz="0" w:space="0"/>
              <w:tr2bl w:val="none" w:color="auto" w:sz="0" w:space="0"/>
            </w:tcBorders>
            <w:vAlign w:val="center"/>
          </w:tcPr>
          <w:p>
            <w:pPr>
              <w:pStyle w:val="0"/>
              <w:jc w:val="center"/>
              <w:rPr>
                <w:rFonts w:hint="default"/>
              </w:rPr>
            </w:pPr>
            <w:r>
              <w:rPr>
                <w:rFonts w:hint="eastAsia"/>
              </w:rPr>
              <w:t>φ</w:t>
            </w:r>
            <w:r>
              <w:rPr>
                <w:rFonts w:hint="eastAsia"/>
              </w:rPr>
              <w:t>20</w:t>
            </w:r>
          </w:p>
        </w:tc>
        <w:tc>
          <w:tcPr>
            <w:tcW w:w="851" w:type="dxa"/>
            <w:tcBorders>
              <w:top w:val="none" w:color="auto" w:sz="0" w:space="0"/>
              <w:left w:val="single" w:color="auto" w:sz="12" w:space="0"/>
              <w:bottom w:val="none" w:color="auto" w:sz="0" w:space="0"/>
              <w:right w:val="single" w:color="auto" w:sz="12" w:space="0"/>
              <w:tl2br w:val="none" w:color="auto" w:sz="0" w:space="0"/>
              <w:tr2bl w:val="none" w:color="auto" w:sz="0" w:space="0"/>
            </w:tcBorders>
            <w:vAlign w:val="center"/>
          </w:tcPr>
          <w:p>
            <w:pPr>
              <w:pStyle w:val="0"/>
              <w:jc w:val="center"/>
              <w:rPr>
                <w:rFonts w:hint="default"/>
              </w:rPr>
            </w:pPr>
            <w:r>
              <w:rPr>
                <w:rFonts w:hint="eastAsia"/>
              </w:rPr>
              <w:t>3,321</w:t>
            </w:r>
          </w:p>
        </w:tc>
        <w:tc>
          <w:tcPr>
            <w:tcW w:w="567"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67"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4"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70"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single" w:color="auto" w:sz="12" w:space="0"/>
              <w:tl2br w:val="none" w:color="auto" w:sz="0" w:space="0"/>
              <w:tr2bl w:val="none" w:color="auto" w:sz="0" w:space="0"/>
            </w:tcBorders>
            <w:vAlign w:val="top"/>
          </w:tcPr>
          <w:p>
            <w:pPr>
              <w:pStyle w:val="0"/>
              <w:rPr>
                <w:rFonts w:hint="default"/>
              </w:rPr>
            </w:pPr>
          </w:p>
        </w:tc>
        <w:tc>
          <w:tcPr>
            <w:tcW w:w="567"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67"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67"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single" w:color="auto" w:sz="12" w:space="0"/>
              <w:tl2br w:val="none" w:color="auto" w:sz="0" w:space="0"/>
              <w:tr2bl w:val="none" w:color="auto" w:sz="0" w:space="0"/>
            </w:tcBorders>
            <w:vAlign w:val="top"/>
          </w:tcPr>
          <w:p>
            <w:pPr>
              <w:pStyle w:val="0"/>
              <w:rPr>
                <w:rFonts w:hint="default"/>
              </w:rPr>
            </w:pPr>
          </w:p>
        </w:tc>
      </w:tr>
      <w:tr>
        <w:trPr>
          <w:trHeight w:val="645" w:hRule="atLeast"/>
        </w:trPr>
        <w:tc>
          <w:tcPr>
            <w:tcW w:w="817" w:type="dxa"/>
            <w:vMerge w:val="continue"/>
            <w:tcBorders>
              <w:top w:val="none" w:color="auto" w:sz="0" w:space="0"/>
              <w:left w:val="single" w:color="auto" w:sz="12" w:space="0"/>
              <w:bottom w:val="none" w:color="auto" w:sz="0" w:space="0"/>
              <w:right w:val="single" w:color="auto" w:sz="12" w:space="0"/>
              <w:tl2br w:val="none" w:color="auto" w:sz="0" w:space="0"/>
              <w:tr2bl w:val="none" w:color="auto" w:sz="0" w:space="0"/>
            </w:tcBorders>
            <w:vAlign w:val="top"/>
          </w:tcPr>
          <w:p>
            <w:pPr>
              <w:pStyle w:val="0"/>
              <w:rPr>
                <w:rFonts w:hint="default"/>
              </w:rPr>
            </w:pPr>
          </w:p>
        </w:tc>
        <w:tc>
          <w:tcPr>
            <w:tcW w:w="992" w:type="dxa"/>
            <w:tcBorders>
              <w:top w:val="none" w:color="auto" w:sz="0" w:space="0"/>
              <w:left w:val="single" w:color="auto" w:sz="12" w:space="0"/>
              <w:bottom w:val="single" w:color="auto" w:sz="4" w:space="0"/>
              <w:right w:val="single" w:color="auto" w:sz="12" w:space="0"/>
              <w:tl2br w:val="none" w:color="auto" w:sz="0" w:space="0"/>
              <w:tr2bl w:val="none" w:color="auto" w:sz="0" w:space="0"/>
            </w:tcBorders>
            <w:vAlign w:val="center"/>
          </w:tcPr>
          <w:p>
            <w:pPr>
              <w:pStyle w:val="0"/>
              <w:jc w:val="center"/>
              <w:rPr>
                <w:rFonts w:hint="default"/>
              </w:rPr>
            </w:pPr>
            <w:r>
              <w:rPr>
                <w:rFonts w:hint="eastAsia"/>
              </w:rPr>
              <w:t>φ</w:t>
            </w:r>
            <w:r>
              <w:rPr>
                <w:rFonts w:hint="eastAsia"/>
              </w:rPr>
              <w:t>25</w:t>
            </w:r>
          </w:p>
        </w:tc>
        <w:tc>
          <w:tcPr>
            <w:tcW w:w="851" w:type="dxa"/>
            <w:tcBorders>
              <w:top w:val="none" w:color="auto" w:sz="0" w:space="0"/>
              <w:left w:val="single" w:color="auto" w:sz="12" w:space="0"/>
              <w:bottom w:val="none" w:color="auto" w:sz="0" w:space="0"/>
              <w:right w:val="single" w:color="auto" w:sz="12" w:space="0"/>
              <w:tl2br w:val="none" w:color="auto" w:sz="0" w:space="0"/>
              <w:tr2bl w:val="none" w:color="auto" w:sz="0" w:space="0"/>
            </w:tcBorders>
            <w:vAlign w:val="center"/>
          </w:tcPr>
          <w:p>
            <w:pPr>
              <w:pStyle w:val="0"/>
              <w:jc w:val="center"/>
              <w:rPr>
                <w:rFonts w:hint="default"/>
              </w:rPr>
            </w:pPr>
            <w:r>
              <w:rPr>
                <w:rFonts w:hint="eastAsia"/>
              </w:rPr>
              <w:t>157</w:t>
            </w:r>
          </w:p>
        </w:tc>
        <w:tc>
          <w:tcPr>
            <w:tcW w:w="567"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67"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4"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70"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single" w:color="auto" w:sz="12" w:space="0"/>
              <w:tl2br w:val="none" w:color="auto" w:sz="0" w:space="0"/>
              <w:tr2bl w:val="none" w:color="auto" w:sz="0" w:space="0"/>
            </w:tcBorders>
            <w:vAlign w:val="top"/>
          </w:tcPr>
          <w:p>
            <w:pPr>
              <w:pStyle w:val="0"/>
              <w:rPr>
                <w:rFonts w:hint="default"/>
              </w:rPr>
            </w:pPr>
          </w:p>
        </w:tc>
        <w:tc>
          <w:tcPr>
            <w:tcW w:w="567"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67"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67"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single" w:color="auto" w:sz="12" w:space="0"/>
              <w:tl2br w:val="none" w:color="auto" w:sz="0" w:space="0"/>
              <w:tr2bl w:val="none" w:color="auto" w:sz="0" w:space="0"/>
            </w:tcBorders>
            <w:vAlign w:val="top"/>
          </w:tcPr>
          <w:p>
            <w:pPr>
              <w:pStyle w:val="0"/>
              <w:rPr>
                <w:rFonts w:hint="default"/>
              </w:rPr>
            </w:pPr>
          </w:p>
        </w:tc>
      </w:tr>
      <w:tr>
        <w:trPr>
          <w:trHeight w:val="645" w:hRule="atLeast"/>
        </w:trPr>
        <w:tc>
          <w:tcPr>
            <w:tcW w:w="817" w:type="dxa"/>
            <w:vMerge w:val="continue"/>
            <w:tcBorders>
              <w:top w:val="none" w:color="auto" w:sz="0" w:space="0"/>
              <w:left w:val="single" w:color="auto" w:sz="12" w:space="0"/>
              <w:bottom w:val="none" w:color="auto" w:sz="0" w:space="0"/>
              <w:right w:val="single" w:color="auto" w:sz="12" w:space="0"/>
              <w:tl2br w:val="none" w:color="auto" w:sz="0" w:space="0"/>
              <w:tr2bl w:val="none" w:color="auto" w:sz="0" w:space="0"/>
            </w:tcBorders>
            <w:vAlign w:val="top"/>
          </w:tcPr>
          <w:p>
            <w:pPr>
              <w:pStyle w:val="0"/>
              <w:rPr>
                <w:rFonts w:hint="default"/>
              </w:rPr>
            </w:pPr>
          </w:p>
        </w:tc>
        <w:tc>
          <w:tcPr>
            <w:tcW w:w="992" w:type="dxa"/>
            <w:tcBorders>
              <w:top w:val="none" w:color="auto" w:sz="0" w:space="0"/>
              <w:left w:val="single" w:color="auto" w:sz="12" w:space="0"/>
              <w:bottom w:val="single" w:color="auto" w:sz="4" w:space="0"/>
              <w:right w:val="single" w:color="auto" w:sz="12" w:space="0"/>
              <w:tl2br w:val="none" w:color="auto" w:sz="0" w:space="0"/>
              <w:tr2bl w:val="none" w:color="auto" w:sz="0" w:space="0"/>
            </w:tcBorders>
            <w:vAlign w:val="center"/>
          </w:tcPr>
          <w:p>
            <w:pPr>
              <w:pStyle w:val="0"/>
              <w:jc w:val="center"/>
              <w:rPr>
                <w:rFonts w:hint="default"/>
              </w:rPr>
            </w:pPr>
            <w:r>
              <w:rPr>
                <w:rFonts w:hint="eastAsia"/>
              </w:rPr>
              <w:t>φ</w:t>
            </w:r>
            <w:r>
              <w:rPr>
                <w:rFonts w:hint="eastAsia"/>
              </w:rPr>
              <w:t>30</w:t>
            </w:r>
          </w:p>
        </w:tc>
        <w:tc>
          <w:tcPr>
            <w:tcW w:w="851" w:type="dxa"/>
            <w:tcBorders>
              <w:top w:val="none" w:color="auto" w:sz="0" w:space="0"/>
              <w:left w:val="single" w:color="auto" w:sz="12" w:space="0"/>
              <w:bottom w:val="none" w:color="auto" w:sz="0" w:space="0"/>
              <w:right w:val="single" w:color="auto" w:sz="12" w:space="0"/>
              <w:tl2br w:val="none" w:color="auto" w:sz="0" w:space="0"/>
              <w:tr2bl w:val="none" w:color="auto" w:sz="0" w:space="0"/>
            </w:tcBorders>
            <w:vAlign w:val="center"/>
          </w:tcPr>
          <w:p>
            <w:pPr>
              <w:pStyle w:val="0"/>
              <w:jc w:val="center"/>
              <w:rPr>
                <w:rFonts w:hint="default"/>
              </w:rPr>
            </w:pPr>
            <w:r>
              <w:rPr>
                <w:rFonts w:hint="eastAsia"/>
              </w:rPr>
              <w:t>8</w:t>
            </w:r>
          </w:p>
        </w:tc>
        <w:tc>
          <w:tcPr>
            <w:tcW w:w="567"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67"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4"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70"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single" w:color="auto" w:sz="12" w:space="0"/>
              <w:tl2br w:val="none" w:color="auto" w:sz="0" w:space="0"/>
              <w:tr2bl w:val="none" w:color="auto" w:sz="0" w:space="0"/>
            </w:tcBorders>
            <w:vAlign w:val="top"/>
          </w:tcPr>
          <w:p>
            <w:pPr>
              <w:pStyle w:val="0"/>
              <w:rPr>
                <w:rFonts w:hint="default"/>
              </w:rPr>
            </w:pPr>
          </w:p>
        </w:tc>
        <w:tc>
          <w:tcPr>
            <w:tcW w:w="567"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67"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67"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single" w:color="auto" w:sz="12" w:space="0"/>
              <w:tl2br w:val="none" w:color="auto" w:sz="0" w:space="0"/>
              <w:tr2bl w:val="none" w:color="auto" w:sz="0" w:space="0"/>
            </w:tcBorders>
            <w:vAlign w:val="top"/>
          </w:tcPr>
          <w:p>
            <w:pPr>
              <w:pStyle w:val="0"/>
              <w:rPr>
                <w:rFonts w:hint="default"/>
              </w:rPr>
            </w:pPr>
          </w:p>
        </w:tc>
      </w:tr>
      <w:tr>
        <w:trPr>
          <w:trHeight w:val="645" w:hRule="atLeast"/>
        </w:trPr>
        <w:tc>
          <w:tcPr>
            <w:tcW w:w="817" w:type="dxa"/>
            <w:vMerge w:val="continue"/>
            <w:tcBorders>
              <w:top w:val="none" w:color="auto" w:sz="0" w:space="0"/>
              <w:left w:val="single" w:color="auto" w:sz="12" w:space="0"/>
              <w:bottom w:val="single" w:color="auto" w:sz="12" w:space="0"/>
              <w:right w:val="single" w:color="auto" w:sz="12" w:space="0"/>
              <w:tl2br w:val="none" w:color="auto" w:sz="0" w:space="0"/>
              <w:tr2bl w:val="none" w:color="auto" w:sz="0" w:space="0"/>
            </w:tcBorders>
            <w:vAlign w:val="top"/>
          </w:tcPr>
          <w:p>
            <w:pPr>
              <w:pStyle w:val="0"/>
              <w:rPr>
                <w:rFonts w:hint="default"/>
              </w:rPr>
            </w:pPr>
          </w:p>
        </w:tc>
        <w:tc>
          <w:tcPr>
            <w:tcW w:w="992" w:type="dxa"/>
            <w:tcBorders>
              <w:top w:val="none" w:color="auto" w:sz="0" w:space="0"/>
              <w:left w:val="single" w:color="auto" w:sz="12" w:space="0"/>
              <w:bottom w:val="single" w:color="auto" w:sz="12" w:space="0"/>
              <w:right w:val="single" w:color="auto" w:sz="12" w:space="0"/>
              <w:tl2br w:val="none" w:color="auto" w:sz="0" w:space="0"/>
              <w:tr2bl w:val="none" w:color="auto" w:sz="0" w:space="0"/>
            </w:tcBorders>
            <w:vAlign w:val="center"/>
          </w:tcPr>
          <w:p>
            <w:pPr>
              <w:pStyle w:val="0"/>
              <w:jc w:val="center"/>
              <w:rPr>
                <w:rFonts w:hint="default"/>
              </w:rPr>
            </w:pPr>
            <w:r>
              <w:rPr>
                <w:rFonts w:hint="eastAsia"/>
              </w:rPr>
              <w:t>φ</w:t>
            </w:r>
            <w:r>
              <w:rPr>
                <w:rFonts w:hint="eastAsia"/>
              </w:rPr>
              <w:t>40</w:t>
            </w:r>
          </w:p>
        </w:tc>
        <w:tc>
          <w:tcPr>
            <w:tcW w:w="851" w:type="dxa"/>
            <w:tcBorders>
              <w:top w:val="none" w:color="auto" w:sz="0" w:space="0"/>
              <w:left w:val="single" w:color="auto" w:sz="12" w:space="0"/>
              <w:bottom w:val="single" w:color="auto" w:sz="12" w:space="0"/>
              <w:right w:val="single" w:color="auto" w:sz="12" w:space="0"/>
              <w:tl2br w:val="none" w:color="auto" w:sz="0" w:space="0"/>
              <w:tr2bl w:val="none" w:color="auto" w:sz="0" w:space="0"/>
            </w:tcBorders>
            <w:vAlign w:val="center"/>
          </w:tcPr>
          <w:p>
            <w:pPr>
              <w:pStyle w:val="0"/>
              <w:jc w:val="center"/>
              <w:rPr>
                <w:rFonts w:hint="default"/>
              </w:rPr>
            </w:pPr>
            <w:r>
              <w:rPr>
                <w:rFonts w:hint="eastAsia"/>
              </w:rPr>
              <w:t>54</w:t>
            </w:r>
            <w:bookmarkStart w:id="0" w:name="_GoBack"/>
            <w:bookmarkEnd w:id="0"/>
          </w:p>
        </w:tc>
        <w:tc>
          <w:tcPr>
            <w:tcW w:w="567" w:type="dxa"/>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rPr>
            </w:pPr>
          </w:p>
        </w:tc>
        <w:tc>
          <w:tcPr>
            <w:tcW w:w="567" w:type="dxa"/>
            <w:tcBorders>
              <w:top w:val="none" w:color="auto" w:sz="0" w:space="0"/>
              <w:left w:val="none" w:color="auto" w:sz="0" w:space="0"/>
              <w:bottom w:val="single" w:color="auto" w:sz="12"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single" w:color="auto" w:sz="12" w:space="0"/>
              <w:right w:val="dotted" w:color="auto" w:sz="4" w:space="0"/>
              <w:tl2br w:val="none" w:color="auto" w:sz="0" w:space="0"/>
              <w:tr2bl w:val="none" w:color="auto" w:sz="0" w:space="0"/>
            </w:tcBorders>
            <w:vAlign w:val="top"/>
          </w:tcPr>
          <w:p>
            <w:pPr>
              <w:pStyle w:val="0"/>
              <w:rPr>
                <w:rFonts w:hint="default"/>
              </w:rPr>
            </w:pPr>
          </w:p>
        </w:tc>
        <w:tc>
          <w:tcPr>
            <w:tcW w:w="564" w:type="dxa"/>
            <w:tcBorders>
              <w:top w:val="none" w:color="auto" w:sz="0" w:space="0"/>
              <w:left w:val="dotted" w:color="auto" w:sz="4" w:space="0"/>
              <w:bottom w:val="single" w:color="auto" w:sz="12" w:space="0"/>
              <w:right w:val="none" w:color="auto" w:sz="0" w:space="0"/>
              <w:tl2br w:val="none" w:color="auto" w:sz="0" w:space="0"/>
              <w:tr2bl w:val="none" w:color="auto" w:sz="0" w:space="0"/>
            </w:tcBorders>
            <w:vAlign w:val="top"/>
          </w:tcPr>
          <w:p>
            <w:pPr>
              <w:pStyle w:val="0"/>
              <w:rPr>
                <w:rFonts w:hint="default"/>
              </w:rPr>
            </w:pPr>
          </w:p>
        </w:tc>
        <w:tc>
          <w:tcPr>
            <w:tcW w:w="570" w:type="dxa"/>
            <w:tcBorders>
              <w:top w:val="none" w:color="auto" w:sz="0" w:space="0"/>
              <w:left w:val="none" w:color="auto" w:sz="0" w:space="0"/>
              <w:bottom w:val="single" w:color="auto" w:sz="12"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single" w:color="auto" w:sz="24"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single" w:color="auto" w:sz="24" w:space="0"/>
              <w:right w:val="single" w:color="auto" w:sz="12" w:space="0"/>
              <w:tl2br w:val="none" w:color="auto" w:sz="0" w:space="0"/>
              <w:tr2bl w:val="none" w:color="auto" w:sz="0" w:space="0"/>
            </w:tcBorders>
            <w:vAlign w:val="top"/>
          </w:tcPr>
          <w:p>
            <w:pPr>
              <w:pStyle w:val="0"/>
              <w:rPr>
                <w:rFonts w:hint="default"/>
              </w:rPr>
            </w:pPr>
          </w:p>
        </w:tc>
        <w:tc>
          <w:tcPr>
            <w:tcW w:w="567" w:type="dxa"/>
            <w:tcBorders>
              <w:top w:val="none" w:color="auto" w:sz="0" w:space="0"/>
              <w:left w:val="single" w:color="auto" w:sz="12" w:space="0"/>
              <w:bottom w:val="single" w:color="auto" w:sz="24" w:space="0"/>
              <w:right w:val="none" w:color="auto" w:sz="0" w:space="0"/>
              <w:tl2br w:val="none" w:color="auto" w:sz="0" w:space="0"/>
              <w:tr2bl w:val="none" w:color="auto" w:sz="0" w:space="0"/>
            </w:tcBorders>
            <w:vAlign w:val="top"/>
          </w:tcPr>
          <w:p>
            <w:pPr>
              <w:pStyle w:val="0"/>
              <w:rPr>
                <w:rFonts w:hint="default"/>
              </w:rPr>
            </w:pPr>
          </w:p>
        </w:tc>
        <w:tc>
          <w:tcPr>
            <w:tcW w:w="567" w:type="dxa"/>
            <w:tcBorders>
              <w:top w:val="none" w:color="auto" w:sz="0" w:space="0"/>
              <w:left w:val="none" w:color="auto" w:sz="0" w:space="0"/>
              <w:bottom w:val="single" w:color="auto" w:sz="24"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single" w:color="auto" w:sz="24"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single" w:color="auto" w:sz="24" w:space="0"/>
              <w:right w:val="none" w:color="auto" w:sz="0" w:space="0"/>
              <w:tl2br w:val="none" w:color="auto" w:sz="0" w:space="0"/>
              <w:tr2bl w:val="none" w:color="auto" w:sz="0" w:space="0"/>
            </w:tcBorders>
            <w:vAlign w:val="top"/>
          </w:tcPr>
          <w:p>
            <w:pPr>
              <w:pStyle w:val="0"/>
              <w:rPr>
                <w:rFonts w:hint="default"/>
              </w:rPr>
            </w:pPr>
          </w:p>
        </w:tc>
        <w:tc>
          <w:tcPr>
            <w:tcW w:w="567" w:type="dxa"/>
            <w:tcBorders>
              <w:top w:val="none" w:color="auto" w:sz="0" w:space="0"/>
              <w:left w:val="none" w:color="auto" w:sz="0" w:space="0"/>
              <w:bottom w:val="single" w:color="auto" w:sz="24"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single" w:color="auto" w:sz="24"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single" w:color="auto" w:sz="24" w:space="0"/>
              <w:right w:val="single" w:color="auto" w:sz="12" w:space="0"/>
              <w:tl2br w:val="none" w:color="auto" w:sz="0" w:space="0"/>
              <w:tr2bl w:val="none" w:color="auto" w:sz="0" w:space="0"/>
            </w:tcBorders>
            <w:vAlign w:val="top"/>
          </w:tcPr>
          <w:p>
            <w:pPr>
              <w:pStyle w:val="0"/>
              <w:rPr>
                <w:rFonts w:hint="default"/>
              </w:rPr>
            </w:pPr>
          </w:p>
        </w:tc>
      </w:tr>
      <w:tr>
        <w:trPr>
          <w:trHeight w:val="1069" w:hRule="atLeast"/>
        </w:trPr>
        <w:tc>
          <w:tcPr>
            <w:tcW w:w="5495" w:type="dxa"/>
            <w:gridSpan w:val="8"/>
            <w:tcBorders>
              <w:top w:val="single" w:color="auto" w:sz="12" w:space="0"/>
              <w:left w:val="single" w:color="auto" w:sz="12" w:space="0"/>
              <w:bottom w:val="single" w:color="auto" w:sz="12" w:space="0"/>
              <w:right w:val="single" w:color="auto" w:sz="24" w:space="0"/>
              <w:tl2br w:val="none" w:color="auto" w:sz="0" w:space="0"/>
              <w:tr2bl w:val="none" w:color="auto" w:sz="0" w:space="0"/>
            </w:tcBorders>
            <w:vAlign w:val="center"/>
          </w:tcPr>
          <w:p>
            <w:pPr>
              <w:pStyle w:val="0"/>
              <w:jc w:val="center"/>
              <w:rPr>
                <w:rFonts w:hint="default"/>
                <w:sz w:val="40"/>
              </w:rPr>
            </w:pPr>
            <w:r>
              <w:rPr>
                <w:rFonts w:hint="eastAsia"/>
                <w:sz w:val="40"/>
              </w:rPr>
              <w:t>合　計　金　額</w:t>
            </w:r>
          </w:p>
        </w:tc>
        <w:tc>
          <w:tcPr>
            <w:tcW w:w="567" w:type="dxa"/>
            <w:tcBorders>
              <w:top w:val="single" w:color="auto" w:sz="24" w:space="0"/>
              <w:left w:val="single" w:color="auto" w:sz="24" w:space="0"/>
              <w:bottom w:val="single" w:color="auto" w:sz="24" w:space="0"/>
              <w:right w:val="dotted" w:color="auto" w:sz="4" w:space="0"/>
              <w:tl2br w:val="none" w:color="auto" w:sz="0" w:space="0"/>
              <w:tr2bl w:val="none" w:color="auto" w:sz="0" w:space="0"/>
            </w:tcBorders>
            <w:vAlign w:val="center"/>
          </w:tcPr>
          <w:p>
            <w:pPr>
              <w:pStyle w:val="0"/>
              <w:jc w:val="center"/>
              <w:rPr>
                <w:rFonts w:hint="default"/>
                <w:sz w:val="40"/>
              </w:rPr>
            </w:pPr>
          </w:p>
        </w:tc>
        <w:tc>
          <w:tcPr>
            <w:tcW w:w="567" w:type="dxa"/>
            <w:tcBorders>
              <w:top w:val="single" w:color="auto" w:sz="24" w:space="0"/>
              <w:left w:val="dotted" w:color="auto" w:sz="4" w:space="0"/>
              <w:bottom w:val="single" w:color="auto" w:sz="24" w:space="0"/>
              <w:right w:val="dotted" w:color="auto" w:sz="4" w:space="0"/>
              <w:tl2br w:val="none" w:color="auto" w:sz="0" w:space="0"/>
              <w:tr2bl w:val="none" w:color="auto" w:sz="0" w:space="0"/>
            </w:tcBorders>
            <w:vAlign w:val="center"/>
          </w:tcPr>
          <w:p>
            <w:pPr>
              <w:pStyle w:val="0"/>
              <w:jc w:val="center"/>
              <w:rPr>
                <w:rFonts w:hint="default"/>
                <w:sz w:val="40"/>
              </w:rPr>
            </w:pPr>
          </w:p>
        </w:tc>
        <w:tc>
          <w:tcPr>
            <w:tcW w:w="567" w:type="dxa"/>
            <w:tcBorders>
              <w:top w:val="single" w:color="auto" w:sz="24" w:space="0"/>
              <w:left w:val="dotted" w:color="auto" w:sz="4" w:space="0"/>
              <w:bottom w:val="single" w:color="auto" w:sz="24" w:space="0"/>
              <w:right w:val="none" w:color="auto" w:sz="0" w:space="0"/>
              <w:tl2br w:val="none" w:color="auto" w:sz="0" w:space="0"/>
              <w:tr2bl w:val="none" w:color="auto" w:sz="0" w:space="0"/>
            </w:tcBorders>
            <w:vAlign w:val="top"/>
          </w:tcPr>
          <w:p>
            <w:pPr>
              <w:pStyle w:val="0"/>
              <w:spacing w:line="0" w:lineRule="atLeast"/>
              <w:jc w:val="right"/>
              <w:rPr>
                <w:rFonts w:hint="default"/>
                <w:sz w:val="12"/>
              </w:rPr>
            </w:pPr>
            <w:r>
              <w:rPr>
                <w:rFonts w:hint="eastAsia"/>
                <w:sz w:val="12"/>
              </w:rPr>
              <w:t>百万</w:t>
            </w:r>
          </w:p>
        </w:tc>
        <w:tc>
          <w:tcPr>
            <w:tcW w:w="567" w:type="dxa"/>
            <w:tcBorders>
              <w:top w:val="single" w:color="auto" w:sz="24" w:space="0"/>
              <w:left w:val="none" w:color="auto" w:sz="0" w:space="0"/>
              <w:bottom w:val="single" w:color="auto" w:sz="24" w:space="0"/>
              <w:right w:val="dotted" w:color="auto" w:sz="4" w:space="0"/>
              <w:tl2br w:val="none" w:color="auto" w:sz="0" w:space="0"/>
              <w:tr2bl w:val="none" w:color="auto" w:sz="0" w:space="0"/>
            </w:tcBorders>
            <w:vAlign w:val="top"/>
          </w:tcPr>
          <w:p>
            <w:pPr>
              <w:pStyle w:val="0"/>
              <w:spacing w:line="0" w:lineRule="atLeast"/>
              <w:jc w:val="right"/>
              <w:rPr>
                <w:rFonts w:hint="default"/>
                <w:sz w:val="12"/>
              </w:rPr>
            </w:pPr>
          </w:p>
        </w:tc>
        <w:tc>
          <w:tcPr>
            <w:tcW w:w="567" w:type="dxa"/>
            <w:tcBorders>
              <w:top w:val="single" w:color="auto" w:sz="24" w:space="0"/>
              <w:left w:val="dotted" w:color="auto" w:sz="4" w:space="0"/>
              <w:bottom w:val="single" w:color="auto" w:sz="24" w:space="0"/>
              <w:right w:val="dotted" w:color="auto" w:sz="4" w:space="0"/>
              <w:tl2br w:val="none" w:color="auto" w:sz="0" w:space="0"/>
              <w:tr2bl w:val="none" w:color="auto" w:sz="0" w:space="0"/>
            </w:tcBorders>
            <w:vAlign w:val="top"/>
          </w:tcPr>
          <w:p>
            <w:pPr>
              <w:pStyle w:val="0"/>
              <w:spacing w:line="0" w:lineRule="atLeast"/>
              <w:jc w:val="right"/>
              <w:rPr>
                <w:rFonts w:hint="default"/>
                <w:sz w:val="12"/>
              </w:rPr>
            </w:pPr>
          </w:p>
        </w:tc>
        <w:tc>
          <w:tcPr>
            <w:tcW w:w="567" w:type="dxa"/>
            <w:tcBorders>
              <w:top w:val="single" w:color="auto" w:sz="24" w:space="0"/>
              <w:left w:val="dotted" w:color="auto" w:sz="4" w:space="0"/>
              <w:bottom w:val="single" w:color="auto" w:sz="24" w:space="0"/>
              <w:right w:val="none" w:color="auto" w:sz="0" w:space="0"/>
              <w:tl2br w:val="none" w:color="auto" w:sz="0" w:space="0"/>
              <w:tr2bl w:val="none" w:color="auto" w:sz="0" w:space="0"/>
            </w:tcBorders>
            <w:vAlign w:val="top"/>
          </w:tcPr>
          <w:p>
            <w:pPr>
              <w:pStyle w:val="0"/>
              <w:spacing w:line="0" w:lineRule="atLeast"/>
              <w:jc w:val="right"/>
              <w:rPr>
                <w:rFonts w:hint="default"/>
                <w:sz w:val="12"/>
              </w:rPr>
            </w:pPr>
            <w:r>
              <w:rPr>
                <w:rFonts w:hint="eastAsia"/>
                <w:sz w:val="12"/>
              </w:rPr>
              <w:t>千</w:t>
            </w:r>
          </w:p>
        </w:tc>
        <w:tc>
          <w:tcPr>
            <w:tcW w:w="567" w:type="dxa"/>
            <w:tcBorders>
              <w:top w:val="single" w:color="auto" w:sz="24" w:space="0"/>
              <w:left w:val="none" w:color="auto" w:sz="0" w:space="0"/>
              <w:bottom w:val="single" w:color="auto" w:sz="24" w:space="0"/>
              <w:right w:val="dotted" w:color="auto" w:sz="4" w:space="0"/>
              <w:tl2br w:val="none" w:color="auto" w:sz="0" w:space="0"/>
              <w:tr2bl w:val="none" w:color="auto" w:sz="0" w:space="0"/>
            </w:tcBorders>
            <w:vAlign w:val="top"/>
          </w:tcPr>
          <w:p>
            <w:pPr>
              <w:pStyle w:val="0"/>
              <w:spacing w:line="0" w:lineRule="atLeast"/>
              <w:jc w:val="right"/>
              <w:rPr>
                <w:rFonts w:hint="default"/>
                <w:sz w:val="12"/>
              </w:rPr>
            </w:pPr>
          </w:p>
        </w:tc>
        <w:tc>
          <w:tcPr>
            <w:tcW w:w="567" w:type="dxa"/>
            <w:tcBorders>
              <w:top w:val="single" w:color="auto" w:sz="24" w:space="0"/>
              <w:left w:val="dotted" w:color="auto" w:sz="4" w:space="0"/>
              <w:bottom w:val="single" w:color="auto" w:sz="24" w:space="0"/>
              <w:right w:val="dotted" w:color="auto" w:sz="4" w:space="0"/>
              <w:tl2br w:val="none" w:color="auto" w:sz="0" w:space="0"/>
              <w:tr2bl w:val="none" w:color="auto" w:sz="0" w:space="0"/>
            </w:tcBorders>
            <w:vAlign w:val="top"/>
          </w:tcPr>
          <w:p>
            <w:pPr>
              <w:pStyle w:val="0"/>
              <w:spacing w:line="0" w:lineRule="atLeast"/>
              <w:jc w:val="right"/>
              <w:rPr>
                <w:rFonts w:hint="default"/>
                <w:sz w:val="12"/>
              </w:rPr>
            </w:pPr>
          </w:p>
        </w:tc>
        <w:tc>
          <w:tcPr>
            <w:tcW w:w="567" w:type="dxa"/>
            <w:tcBorders>
              <w:top w:val="single" w:color="auto" w:sz="24" w:space="0"/>
              <w:left w:val="dotted" w:color="auto" w:sz="4" w:space="0"/>
              <w:bottom w:val="single" w:color="auto" w:sz="24" w:space="0"/>
              <w:right w:val="single" w:color="auto" w:sz="24" w:space="0"/>
              <w:tl2br w:val="none" w:color="auto" w:sz="0" w:space="0"/>
              <w:tr2bl w:val="none" w:color="auto" w:sz="0" w:space="0"/>
            </w:tcBorders>
            <w:vAlign w:val="top"/>
          </w:tcPr>
          <w:p>
            <w:pPr>
              <w:pStyle w:val="0"/>
              <w:spacing w:line="0" w:lineRule="atLeast"/>
              <w:jc w:val="right"/>
              <w:rPr>
                <w:rFonts w:hint="default"/>
                <w:sz w:val="12"/>
              </w:rPr>
            </w:pPr>
            <w:r>
              <w:rPr>
                <w:rFonts w:hint="eastAsia"/>
                <w:sz w:val="12"/>
              </w:rPr>
              <w:t>円</w:t>
            </w:r>
          </w:p>
        </w:tc>
      </w:tr>
    </w:tbl>
    <w:p>
      <w:pPr>
        <w:pStyle w:val="0"/>
        <w:rPr>
          <w:rFonts w:hint="default"/>
        </w:rPr>
      </w:pPr>
    </w:p>
    <w:p>
      <w:pPr>
        <w:pStyle w:val="0"/>
        <w:rPr>
          <w:rFonts w:hint="default"/>
        </w:rPr>
      </w:pPr>
      <w:r>
        <w:rPr>
          <w:rFonts w:hint="default"/>
        </w:rPr>
        <w:t xml:space="preserve">      </w:t>
      </w:r>
      <w:r>
        <w:rPr>
          <w:rFonts w:hint="eastAsia"/>
        </w:rPr>
        <w:t>　神栖市財務規則（昭和５８年神栖町規則第１号）及び神栖市建設工事執行規則</w:t>
      </w:r>
    </w:p>
    <w:p>
      <w:pPr>
        <w:pStyle w:val="0"/>
        <w:rPr>
          <w:rFonts w:hint="default"/>
        </w:rPr>
      </w:pPr>
      <w:r>
        <w:rPr>
          <w:rFonts w:hint="default"/>
        </w:rPr>
        <w:t xml:space="preserve">       </w:t>
      </w:r>
      <w:r>
        <w:rPr>
          <w:rFonts w:hint="eastAsia"/>
        </w:rPr>
        <w:t>（平成８年神栖町規則第７号）の規定により上記のとおり入札</w:t>
      </w:r>
      <w:r>
        <w:rPr>
          <w:rFonts w:hint="default"/>
        </w:rPr>
        <w:t>(</w:t>
      </w:r>
      <w:r>
        <w:rPr>
          <w:rFonts w:hint="eastAsia"/>
        </w:rPr>
        <w:t>見積り</w:t>
      </w:r>
      <w:r>
        <w:rPr>
          <w:rFonts w:hint="default"/>
        </w:rPr>
        <w:t>)</w:t>
      </w:r>
      <w:r>
        <w:rPr>
          <w:rFonts w:hint="eastAsia"/>
        </w:rPr>
        <w:t>します。</w:t>
      </w:r>
    </w:p>
    <w:p>
      <w:pPr>
        <w:pStyle w:val="0"/>
        <w:spacing w:line="240" w:lineRule="exact"/>
        <w:rPr>
          <w:rFonts w:hint="default"/>
        </w:rPr>
      </w:pPr>
      <w:r>
        <w:rPr>
          <w:rFonts w:hint="eastAsia"/>
        </w:rPr>
        <w:t>　</w:t>
      </w:r>
      <w:r>
        <w:rPr>
          <w:rFonts w:hint="default"/>
        </w:rPr>
        <w:t xml:space="preserve"> </w:t>
      </w:r>
      <w:r>
        <w:rPr>
          <w:rFonts w:hint="eastAsia"/>
        </w:rPr>
        <w:t>　　</w:t>
      </w:r>
    </w:p>
    <w:p>
      <w:pPr>
        <w:pStyle w:val="0"/>
        <w:spacing w:line="240" w:lineRule="exact"/>
        <w:rPr>
          <w:rFonts w:hint="default"/>
        </w:rPr>
      </w:pPr>
      <w:r>
        <w:rPr>
          <w:rFonts w:hint="default"/>
        </w:rPr>
        <w:t xml:space="preserve">        </w:t>
      </w:r>
      <w:r>
        <w:rPr>
          <w:rFonts w:hint="eastAsia"/>
        </w:rPr>
        <w:t>　令和</w:t>
      </w:r>
      <w:r>
        <w:rPr>
          <w:rFonts w:hint="default"/>
        </w:rPr>
        <w:t xml:space="preserve"> </w:t>
      </w:r>
      <w:r>
        <w:rPr>
          <w:rFonts w:hint="eastAsia"/>
        </w:rPr>
        <w:t>　　年　　　月　　　日</w:t>
      </w:r>
    </w:p>
    <w:p>
      <w:pPr>
        <w:pStyle w:val="0"/>
        <w:rPr>
          <w:rFonts w:hint="default"/>
        </w:rPr>
      </w:pPr>
    </w:p>
    <w:p>
      <w:pPr>
        <w:pStyle w:val="0"/>
        <w:rPr>
          <w:rFonts w:hint="default"/>
        </w:rPr>
      </w:pPr>
      <w:r>
        <w:rPr>
          <w:rFonts w:hint="eastAsia"/>
        </w:rPr>
        <w:t>　　　　　　　　　　　　　　　　　　　　住　　　　所</w:t>
      </w:r>
    </w:p>
    <w:p>
      <w:pPr>
        <w:pStyle w:val="0"/>
        <w:rPr>
          <w:rFonts w:hint="default"/>
        </w:rPr>
      </w:pPr>
      <w:r>
        <w:rPr>
          <w:rFonts w:hint="eastAsia"/>
        </w:rPr>
        <w:t>　　　　　　　　　　　　　　　　　　　　商号又は名称</w:t>
      </w:r>
    </w:p>
    <w:p>
      <w:pPr>
        <w:pStyle w:val="0"/>
        <w:rPr>
          <w:rFonts w:hint="default"/>
        </w:rPr>
      </w:pPr>
      <w:r>
        <w:rPr>
          <w:rFonts w:hint="eastAsia"/>
        </w:rPr>
        <w:t>　　　　　　　　　　　　　　　　　　　　氏　　　　名</w:t>
      </w:r>
      <w:r>
        <w:rPr>
          <w:rFonts w:hint="default"/>
        </w:rPr>
        <w:t xml:space="preserve"> </w:t>
      </w:r>
      <w:r>
        <w:rPr>
          <w:rFonts w:hint="eastAsia"/>
        </w:rPr>
        <w:t>　　　　　　　　</w:t>
      </w:r>
      <w:r>
        <w:rPr>
          <w:rFonts w:hint="default"/>
        </w:rPr>
        <w:t xml:space="preserve"> </w:t>
      </w:r>
      <w:r>
        <w:rPr>
          <w:rFonts w:hint="eastAsia"/>
        </w:rPr>
        <w:t>　　　　　　　</w:t>
      </w:r>
    </w:p>
    <w:p>
      <w:pPr>
        <w:pStyle w:val="0"/>
        <w:rPr>
          <w:rFonts w:hint="default"/>
        </w:rPr>
      </w:pPr>
    </w:p>
    <w:p>
      <w:pPr>
        <w:pStyle w:val="0"/>
        <w:rPr>
          <w:rFonts w:hint="default"/>
        </w:rPr>
      </w:pPr>
    </w:p>
    <w:p>
      <w:pPr>
        <w:pStyle w:val="0"/>
        <w:rPr>
          <w:rFonts w:hint="default"/>
        </w:rPr>
      </w:pPr>
      <w:r>
        <w:rPr>
          <w:rFonts w:hint="default"/>
        </w:rPr>
        <w:t xml:space="preserve">  </w:t>
      </w:r>
      <w:r>
        <w:rPr>
          <w:rFonts w:hint="eastAsia"/>
        </w:rPr>
        <w:t>　　神栖市長</w:t>
      </w:r>
      <w:r>
        <w:rPr>
          <w:rFonts w:hint="default"/>
        </w:rPr>
        <w:t xml:space="preserve">   </w:t>
      </w:r>
      <w:r>
        <w:rPr>
          <w:rFonts w:hint="eastAsia"/>
        </w:rPr>
        <w:t>石　田　　進</w:t>
      </w:r>
      <w:r>
        <w:rPr>
          <w:rFonts w:hint="default"/>
        </w:rPr>
        <w:t xml:space="preserve">  </w:t>
      </w:r>
      <w:r>
        <w:rPr>
          <w:rFonts w:hint="eastAsia"/>
        </w:rPr>
        <w:t>　様</w:t>
      </w:r>
    </w:p>
    <w:p>
      <w:pPr>
        <w:pStyle w:val="0"/>
        <w:rPr>
          <w:rFonts w:hint="default"/>
        </w:rPr>
      </w:pPr>
    </w:p>
    <w:p>
      <w:pPr>
        <w:pStyle w:val="0"/>
        <w:rPr>
          <w:rFonts w:hint="default"/>
        </w:rPr>
      </w:pPr>
      <w:r>
        <w:rPr>
          <w:rFonts w:hint="default"/>
        </w:rPr>
        <w:t xml:space="preserve">       (</w:t>
      </w:r>
      <w:r>
        <w:rPr>
          <w:rFonts w:hint="eastAsia"/>
        </w:rPr>
        <w:t>注</w:t>
      </w:r>
      <w:r>
        <w:rPr>
          <w:rFonts w:hint="default"/>
        </w:rPr>
        <w:t>)</w:t>
      </w:r>
      <w:r>
        <w:rPr>
          <w:rFonts w:hint="eastAsia"/>
        </w:rPr>
        <w:t>消費税及び地方消費税に係る課税事業者であるか免税事業者であるかを問わず，</w:t>
      </w:r>
    </w:p>
    <w:p>
      <w:pPr>
        <w:pStyle w:val="0"/>
        <w:rPr>
          <w:rFonts w:hint="default"/>
        </w:rPr>
      </w:pPr>
      <w:r>
        <w:rPr>
          <w:rFonts w:hint="eastAsia"/>
        </w:rPr>
        <w:t>　　　　　</w:t>
      </w:r>
      <w:r>
        <w:rPr>
          <w:rFonts w:hint="default"/>
        </w:rPr>
        <w:t xml:space="preserve"> </w:t>
      </w:r>
      <w:r>
        <w:rPr>
          <w:rFonts w:hint="eastAsia"/>
        </w:rPr>
        <w:t>見積もった契約希望金額の１１０分の１００に相当する金額を記載すること。</w:t>
      </w:r>
    </w:p>
    <w:sectPr>
      <w:pgSz w:w="11906" w:h="16838"/>
      <w:pgMar w:top="1020" w:right="680" w:bottom="1020" w:left="566" w:header="396" w:footer="340" w:gutter="0"/>
      <w:cols w:space="720"/>
      <w:textDirection w:val="lrTb"/>
      <w:docGrid w:linePitch="32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efaultTabStop w:val="851"/>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wordWrap w:val="0"/>
      <w:autoSpaceDE w:val="0"/>
      <w:autoSpaceDN w:val="0"/>
      <w:adjustRightInd w:val="0"/>
      <w:spacing w:line="380" w:lineRule="atLeast"/>
      <w:jc w:val="both"/>
    </w:pPr>
    <w:rPr>
      <w:rFonts w:ascii="ＭＳ 明朝" w:hAnsi="ＭＳ 明朝"/>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ﾌｯﾀｰ"/>
    <w:basedOn w:val="0"/>
    <w:next w:val="15"/>
    <w:link w:val="0"/>
    <w:uiPriority w:val="0"/>
    <w:pPr>
      <w:tabs>
        <w:tab w:val="center" w:leader="none" w:pos="5330"/>
        <w:tab w:val="right" w:leader="none" w:pos="10660"/>
      </w:tabs>
      <w:spacing w:line="360" w:lineRule="atLeast"/>
    </w:pPr>
  </w:style>
  <w:style w:type="paragraph" w:styleId="16" w:customStyle="1">
    <w:name w:val="ﾍｯﾀﾞｰ"/>
    <w:basedOn w:val="0"/>
    <w:next w:val="16"/>
    <w:link w:val="0"/>
    <w:uiPriority w:val="0"/>
    <w:pPr>
      <w:tabs>
        <w:tab w:val="center" w:leader="none" w:pos="5330"/>
        <w:tab w:val="right" w:leader="none" w:pos="10660"/>
      </w:tabs>
      <w:spacing w:line="360" w:lineRule="atLeast"/>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basedOn w:val="10"/>
    <w:next w:val="19"/>
    <w:link w:val="18"/>
    <w:uiPriority w:val="0"/>
    <w:rPr>
      <w:rFonts w:ascii="ＭＳ 明朝" w:hAnsi="ＭＳ 明朝"/>
      <w:sz w:val="24"/>
    </w:rPr>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basedOn w:val="10"/>
    <w:next w:val="21"/>
    <w:link w:val="20"/>
    <w:uiPriority w:val="0"/>
    <w:rPr>
      <w:rFonts w:ascii="ＭＳ 明朝" w:hAnsi="ＭＳ 明朝"/>
      <w:sz w:val="24"/>
    </w:rPr>
  </w:style>
  <w:style w:type="table" w:styleId="22">
    <w:name w:val="Table Grid"/>
    <w:basedOn w:val="11"/>
    <w:next w:val="2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TotalTime>
  <Pages>1</Pages>
  <Words>133</Words>
  <Characters>760</Characters>
  <Application>JUST Note</Application>
  <Lines>6</Lines>
  <Paragraphs>1</Paragraphs>
  <Company>神栖町役場</Company>
  <CharactersWithSpaces>892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入札書縦書き消費税５％用（平成９年度から）</dc:title>
  <dc:creator>電算担当課</dc:creator>
  <cp:lastModifiedBy>郡司　哲宏</cp:lastModifiedBy>
  <cp:lastPrinted>2017-04-07T04:45:00Z</cp:lastPrinted>
  <dcterms:created xsi:type="dcterms:W3CDTF">2018-04-17T09:52:00Z</dcterms:created>
  <dcterms:modified xsi:type="dcterms:W3CDTF">2021-04-06T04:22:28Z</dcterms:modified>
  <cp:revision>4</cp:revision>
</cp:coreProperties>
</file>