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8" w:firstLineChars="81"/>
        <w:jc w:val="left"/>
        <w:rPr>
          <w:rFonts w:hint="eastAsia" w:ascii="ＭＳ 明朝" w:hAnsi="ＭＳ 明朝"/>
          <w:b w:val="1"/>
          <w:color w:val="auto"/>
          <w:sz w:val="28"/>
        </w:rPr>
      </w:pPr>
      <w:bookmarkStart w:id="0" w:name="_GoBack"/>
      <w:bookmarkEnd w:id="0"/>
      <w:r>
        <w:rPr>
          <w:rFonts w:hint="default" w:ascii="ＭＳ 明朝" w:hAnsi="ＭＳ 明朝" w:eastAsia="ＭＳ 明朝"/>
          <w:color w:val="auto"/>
          <w:kern w:val="2"/>
          <w:sz w:val="21"/>
        </w:rPr>
        <w:t>様式第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p>
      <w:pPr>
        <w:pStyle w:val="0"/>
        <w:ind w:firstLine="228" w:firstLineChars="81"/>
        <w:jc w:val="center"/>
        <w:rPr>
          <w:rFonts w:hint="eastAsia" w:ascii="ＭＳ 明朝" w:hAnsi="ＭＳ 明朝"/>
          <w:b w:val="1"/>
          <w:color w:val="auto"/>
          <w:sz w:val="28"/>
        </w:rPr>
      </w:pPr>
      <w:r>
        <w:rPr>
          <w:rFonts w:hint="eastAsia" w:ascii="ＭＳ 明朝" w:hAnsi="ＭＳ 明朝"/>
          <w:b w:val="1"/>
          <w:color w:val="auto"/>
          <w:sz w:val="28"/>
        </w:rPr>
        <w:t>軽度者に対する福祉用具貸与（介護予防福祉用具貸与）確認申請書</w:t>
      </w:r>
    </w:p>
    <w:p>
      <w:pPr>
        <w:pStyle w:val="0"/>
        <w:spacing w:line="0" w:lineRule="atLeast"/>
        <w:ind w:firstLine="178" w:firstLineChars="81"/>
        <w:jc w:val="left"/>
        <w:rPr>
          <w:rFonts w:hint="eastAsia" w:ascii="ＭＳ 明朝" w:hAnsi="ＭＳ 明朝"/>
          <w:color w:val="auto"/>
          <w:sz w:val="22"/>
        </w:rPr>
      </w:pPr>
    </w:p>
    <w:p>
      <w:pPr>
        <w:pStyle w:val="0"/>
        <w:spacing w:line="0" w:lineRule="atLeast"/>
        <w:jc w:val="left"/>
        <w:rPr>
          <w:rFonts w:hint="eastAsia" w:ascii="ＭＳ 明朝" w:hAnsi="ＭＳ 明朝"/>
          <w:color w:val="auto"/>
          <w:sz w:val="28"/>
        </w:rPr>
      </w:pPr>
      <w:r>
        <w:rPr>
          <w:rFonts w:hint="eastAsia" w:ascii="ＭＳ 明朝" w:hAnsi="ＭＳ 明朝"/>
          <w:color w:val="auto"/>
          <w:sz w:val="28"/>
        </w:rPr>
        <w:t>神栖市長　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39"/>
        <w:gridCol w:w="3405"/>
        <w:gridCol w:w="665"/>
        <w:gridCol w:w="985"/>
        <w:gridCol w:w="555"/>
        <w:gridCol w:w="2915"/>
      </w:tblGrid>
      <w:tr>
        <w:trPr>
          <w:cantSplit/>
          <w:trHeight w:val="424" w:hRule="atLeast"/>
        </w:trPr>
        <w:tc>
          <w:tcPr>
            <w:tcW w:w="5709" w:type="dxa"/>
            <w:gridSpan w:val="3"/>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rPr>
            </w:pPr>
          </w:p>
        </w:tc>
        <w:tc>
          <w:tcPr>
            <w:tcW w:w="1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after="60" w:afterLines="0" w:afterAutospacing="0"/>
              <w:jc w:val="center"/>
              <w:rPr>
                <w:rFonts w:hint="default" w:ascii="ＭＳ 明朝" w:hAnsi="ＭＳ 明朝"/>
                <w:color w:val="auto"/>
              </w:rPr>
            </w:pPr>
            <w:r>
              <w:rPr>
                <w:rFonts w:hint="eastAsia" w:ascii="ＭＳ 明朝" w:hAnsi="ＭＳ 明朝"/>
                <w:color w:val="auto"/>
              </w:rPr>
              <w:t>申請年月日</w:t>
            </w:r>
          </w:p>
        </w:tc>
        <w:tc>
          <w:tcPr>
            <w:tcW w:w="2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after="60" w:afterLines="0" w:afterAutospacing="0"/>
              <w:jc w:val="center"/>
              <w:rPr>
                <w:rFonts w:hint="default" w:ascii="ＭＳ 明朝" w:hAnsi="ＭＳ 明朝"/>
                <w:color w:val="auto"/>
              </w:rPr>
            </w:pPr>
            <w:r>
              <w:rPr>
                <w:rFonts w:hint="eastAsia" w:ascii="ＭＳ 明朝" w:hAnsi="ＭＳ 明朝"/>
                <w:color w:val="auto"/>
              </w:rPr>
              <w:t>　　　　　年　　月　　日</w:t>
            </w:r>
          </w:p>
        </w:tc>
      </w:tr>
      <w:tr>
        <w:trPr>
          <w:trHeight w:val="555" w:hRule="atLeast"/>
        </w:trPr>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line="220" w:lineRule="exact"/>
              <w:jc w:val="center"/>
              <w:rPr>
                <w:rFonts w:hint="default" w:ascii="ＭＳ 明朝" w:hAnsi="ＭＳ 明朝"/>
                <w:color w:val="auto"/>
              </w:rPr>
            </w:pPr>
            <w:r>
              <w:rPr>
                <w:rFonts w:hint="eastAsia" w:ascii="ＭＳ 明朝" w:hAnsi="ＭＳ 明朝"/>
                <w:color w:val="auto"/>
              </w:rPr>
              <w:t>担当介護支援専門員</w:t>
            </w:r>
          </w:p>
        </w:tc>
        <w:tc>
          <w:tcPr>
            <w:tcW w:w="3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color w:val="auto"/>
              </w:rPr>
            </w:pPr>
          </w:p>
        </w:tc>
        <w:tc>
          <w:tcPr>
            <w:tcW w:w="1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color w:val="auto"/>
              </w:rPr>
            </w:pPr>
            <w:r>
              <w:rPr>
                <w:rFonts w:hint="eastAsia" w:ascii="ＭＳ 明朝" w:hAnsi="ＭＳ 明朝"/>
                <w:color w:val="auto"/>
              </w:rPr>
              <w:t>事業所名</w:t>
            </w:r>
          </w:p>
        </w:tc>
        <w:tc>
          <w:tcPr>
            <w:tcW w:w="3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ascii="ＭＳ 明朝" w:hAnsi="ＭＳ 明朝"/>
                <w:color w:val="auto"/>
              </w:rPr>
            </w:pPr>
          </w:p>
        </w:tc>
      </w:tr>
      <w:tr>
        <w:trPr>
          <w:cantSplit/>
          <w:trHeight w:val="903" w:hRule="atLeast"/>
        </w:trPr>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ascii="ＭＳ 明朝" w:hAnsi="ＭＳ 明朝"/>
                <w:color w:val="auto"/>
              </w:rPr>
            </w:pPr>
            <w:r>
              <w:rPr>
                <w:rFonts w:hint="eastAsia" w:ascii="ＭＳ 明朝" w:hAnsi="ＭＳ 明朝"/>
                <w:color w:val="auto"/>
              </w:rPr>
              <w:t>事業所住所</w:t>
            </w:r>
          </w:p>
        </w:tc>
        <w:tc>
          <w:tcPr>
            <w:tcW w:w="852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260" w:lineRule="exact"/>
              <w:rPr>
                <w:rFonts w:hint="default" w:ascii="ＭＳ 明朝" w:hAnsi="ＭＳ 明朝"/>
                <w:color w:val="auto"/>
              </w:rPr>
            </w:pPr>
            <w:r>
              <w:rPr>
                <w:rFonts w:hint="eastAsia" w:ascii="ＭＳ 明朝" w:hAnsi="ＭＳ 明朝"/>
                <w:color w:val="auto"/>
              </w:rPr>
              <w:t>〒</w:t>
            </w:r>
          </w:p>
          <w:p>
            <w:pPr>
              <w:pStyle w:val="0"/>
              <w:spacing w:after="120" w:afterLines="0" w:afterAutospacing="0" w:line="260" w:lineRule="exact"/>
              <w:rPr>
                <w:rFonts w:hint="default"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電話番号　　　　　　　　　　　　　　</w:t>
            </w:r>
          </w:p>
        </w:tc>
      </w:tr>
    </w:tbl>
    <w:p>
      <w:pPr>
        <w:pStyle w:val="0"/>
        <w:jc w:val="left"/>
        <w:rPr>
          <w:rFonts w:hint="eastAsia" w:ascii="ＭＳ 明朝" w:hAnsi="ＭＳ 明朝"/>
          <w:color w:val="auto"/>
          <w:sz w:val="22"/>
        </w:rPr>
      </w:pPr>
    </w:p>
    <w:p>
      <w:pPr>
        <w:pStyle w:val="0"/>
        <w:jc w:val="left"/>
        <w:rPr>
          <w:rFonts w:hint="eastAsia" w:ascii="ＭＳ 明朝" w:hAnsi="ＭＳ 明朝"/>
          <w:color w:val="auto"/>
          <w:sz w:val="18"/>
        </w:rPr>
      </w:pPr>
      <w:r>
        <w:rPr>
          <w:rFonts w:hint="eastAsia" w:ascii="ＭＳ 明朝" w:hAnsi="ＭＳ 明朝"/>
          <w:color w:val="auto"/>
          <w:sz w:val="22"/>
        </w:rPr>
        <w:t>福祉用具貸与（介護予防福祉用具貸与）の例外給付に係る確認を受けたいので</w:t>
      </w:r>
      <w:r>
        <w:rPr>
          <w:rFonts w:hint="eastAsia" w:ascii="ＭＳ 明朝" w:hAnsi="ＭＳ 明朝" w:eastAsia="ＭＳ 明朝"/>
          <w:color w:val="auto"/>
          <w:sz w:val="22"/>
        </w:rPr>
        <w:t>、</w:t>
      </w:r>
      <w:r>
        <w:rPr>
          <w:rFonts w:hint="eastAsia" w:ascii="ＭＳ 明朝" w:hAnsi="ＭＳ 明朝"/>
          <w:color w:val="auto"/>
          <w:sz w:val="22"/>
        </w:rPr>
        <w:t>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49"/>
        <w:gridCol w:w="1647"/>
        <w:gridCol w:w="376"/>
        <w:gridCol w:w="515"/>
        <w:gridCol w:w="452"/>
        <w:gridCol w:w="772"/>
        <w:gridCol w:w="481"/>
        <w:gridCol w:w="816"/>
        <w:gridCol w:w="1416"/>
        <w:gridCol w:w="340"/>
        <w:gridCol w:w="340"/>
        <w:gridCol w:w="340"/>
        <w:gridCol w:w="340"/>
        <w:gridCol w:w="340"/>
        <w:gridCol w:w="340"/>
        <w:gridCol w:w="340"/>
        <w:gridCol w:w="340"/>
        <w:gridCol w:w="340"/>
        <w:gridCol w:w="340"/>
      </w:tblGrid>
      <w:tr>
        <w:trPr>
          <w:trHeight w:val="516" w:hRule="atLeas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１</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4"/>
              </w:rPr>
            </w:pPr>
            <w:r>
              <w:rPr>
                <w:rFonts w:hint="eastAsia" w:ascii="ＭＳ 明朝" w:hAnsi="ＭＳ 明朝"/>
                <w:b w:val="1"/>
                <w:color w:val="auto"/>
                <w:sz w:val="24"/>
              </w:rPr>
              <w:t>被保険者</w:t>
            </w:r>
          </w:p>
        </w:tc>
        <w:tc>
          <w:tcPr>
            <w:tcW w:w="891" w:type="dxa"/>
            <w:gridSpan w:val="2"/>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氏</w:t>
            </w:r>
            <w:r>
              <w:rPr>
                <w:rFonts w:hint="eastAsia" w:ascii="ＭＳ 明朝" w:hAnsi="ＭＳ 明朝"/>
                <w:color w:val="auto"/>
                <w:sz w:val="18"/>
              </w:rPr>
              <w:t xml:space="preserve">   </w:t>
            </w:r>
            <w:r>
              <w:rPr>
                <w:rFonts w:hint="eastAsia" w:ascii="ＭＳ 明朝" w:hAnsi="ＭＳ 明朝"/>
                <w:color w:val="auto"/>
                <w:sz w:val="18"/>
              </w:rPr>
              <w:t>名</w:t>
            </w:r>
          </w:p>
        </w:tc>
        <w:tc>
          <w:tcPr>
            <w:tcW w:w="2521" w:type="dxa"/>
            <w:gridSpan w:val="4"/>
            <w:shd w:val="clear" w:color="auto" w:fill="auto"/>
            <w:vAlign w:val="center"/>
          </w:tcPr>
          <w:p>
            <w:pPr>
              <w:pStyle w:val="0"/>
              <w:spacing w:line="0" w:lineRule="atLeast"/>
              <w:rPr>
                <w:rFonts w:hint="eastAsia" w:ascii="ＭＳ 明朝" w:hAnsi="ＭＳ 明朝"/>
                <w:color w:val="auto"/>
                <w:sz w:val="18"/>
              </w:rPr>
            </w:pPr>
          </w:p>
        </w:tc>
        <w:tc>
          <w:tcPr>
            <w:tcW w:w="141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被保険者番号</w:t>
            </w: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c>
          <w:tcPr>
            <w:tcW w:w="340" w:type="dxa"/>
            <w:shd w:val="clear" w:color="auto" w:fill="auto"/>
            <w:vAlign w:val="center"/>
          </w:tcPr>
          <w:p>
            <w:pPr>
              <w:pStyle w:val="0"/>
              <w:spacing w:line="0" w:lineRule="atLeast"/>
              <w:rPr>
                <w:rFonts w:hint="eastAsia" w:ascii="ＭＳ 明朝" w:hAnsi="ＭＳ 明朝"/>
                <w:color w:val="auto"/>
                <w:sz w:val="18"/>
              </w:rPr>
            </w:pPr>
          </w:p>
        </w:tc>
      </w:tr>
      <w:tr>
        <w:trPr>
          <w:trHeight w:val="454"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住　　所</w:t>
            </w:r>
          </w:p>
        </w:tc>
        <w:tc>
          <w:tcPr>
            <w:tcW w:w="4165" w:type="dxa"/>
            <w:gridSpan w:val="6"/>
            <w:shd w:val="clear" w:color="auto" w:fill="auto"/>
            <w:vAlign w:val="center"/>
          </w:tcPr>
          <w:p>
            <w:pPr>
              <w:pStyle w:val="0"/>
              <w:spacing w:line="0" w:lineRule="atLeast"/>
              <w:rPr>
                <w:rFonts w:hint="eastAsia" w:ascii="ＭＳ 明朝" w:hAnsi="ＭＳ 明朝"/>
                <w:color w:val="auto"/>
                <w:sz w:val="18"/>
              </w:rPr>
            </w:pPr>
          </w:p>
        </w:tc>
        <w:tc>
          <w:tcPr>
            <w:tcW w:w="1020"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生年月日</w:t>
            </w:r>
          </w:p>
        </w:tc>
        <w:tc>
          <w:tcPr>
            <w:tcW w:w="1700" w:type="dxa"/>
            <w:gridSpan w:val="5"/>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　　　．　　．</w:t>
            </w:r>
          </w:p>
        </w:tc>
      </w:tr>
      <w:tr>
        <w:trPr>
          <w:trHeight w:val="907"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要介護度</w:t>
            </w:r>
          </w:p>
        </w:tc>
        <w:tc>
          <w:tcPr>
            <w:tcW w:w="6885" w:type="dxa"/>
            <w:gridSpan w:val="14"/>
            <w:shd w:val="clear" w:color="auto" w:fill="auto"/>
            <w:vAlign w:val="center"/>
          </w:tcPr>
          <w:p>
            <w:pPr>
              <w:pStyle w:val="0"/>
              <w:spacing w:line="0" w:lineRule="atLeast"/>
              <w:rPr>
                <w:rFonts w:hint="eastAsia" w:ascii="ＭＳ 明朝" w:hAnsi="ＭＳ 明朝"/>
                <w:color w:val="auto"/>
              </w:rPr>
            </w:pPr>
            <w:r>
              <w:rPr>
                <w:rFonts w:hint="eastAsia" w:ascii="ＭＳ 明朝" w:hAnsi="ＭＳ 明朝"/>
                <w:color w:val="auto"/>
              </w:rPr>
              <w:t>□要支援１　</w:t>
            </w:r>
            <w:r>
              <w:rPr>
                <w:rFonts w:hint="eastAsia" w:ascii="ＭＳ 明朝" w:hAnsi="ＭＳ 明朝"/>
                <w:color w:val="auto"/>
              </w:rPr>
              <w:t xml:space="preserve"> </w:t>
            </w:r>
            <w:r>
              <w:rPr>
                <w:rFonts w:hint="eastAsia" w:ascii="ＭＳ 明朝" w:hAnsi="ＭＳ 明朝"/>
                <w:color w:val="auto"/>
              </w:rPr>
              <w:t>□要支援２　</w:t>
            </w:r>
            <w:r>
              <w:rPr>
                <w:rFonts w:hint="eastAsia" w:ascii="ＭＳ 明朝" w:hAnsi="ＭＳ 明朝"/>
                <w:color w:val="auto"/>
              </w:rPr>
              <w:t xml:space="preserve"> </w:t>
            </w:r>
            <w:r>
              <w:rPr>
                <w:rFonts w:hint="eastAsia" w:ascii="ＭＳ 明朝" w:hAnsi="ＭＳ 明朝"/>
                <w:color w:val="auto"/>
              </w:rPr>
              <w:t>□要介護１　□要介護２　　□要介護３</w:t>
            </w:r>
          </w:p>
          <w:p>
            <w:pPr>
              <w:pStyle w:val="0"/>
              <w:spacing w:line="0" w:lineRule="atLeast"/>
              <w:rPr>
                <w:rFonts w:hint="eastAsia" w:ascii="ＭＳ 明朝" w:hAnsi="ＭＳ 明朝"/>
                <w:color w:val="auto"/>
              </w:rPr>
            </w:pPr>
          </w:p>
          <w:p>
            <w:pPr>
              <w:pStyle w:val="0"/>
              <w:spacing w:line="0" w:lineRule="atLeast"/>
              <w:rPr>
                <w:rFonts w:hint="eastAsia" w:ascii="ＭＳ 明朝" w:hAnsi="ＭＳ 明朝"/>
                <w:color w:val="auto"/>
                <w:sz w:val="18"/>
              </w:rPr>
            </w:pPr>
            <w:r>
              <w:rPr>
                <w:rFonts w:hint="eastAsia" w:ascii="ＭＳ 明朝" w:hAnsi="ＭＳ 明朝"/>
                <w:color w:val="auto"/>
              </w:rPr>
              <w:t>□認定申請中（申請日　　</w:t>
            </w:r>
            <w:r>
              <w:rPr>
                <w:rFonts w:hint="eastAsia" w:ascii="ＭＳ 明朝" w:hAnsi="ＭＳ 明朝"/>
                <w:color w:val="auto"/>
              </w:rPr>
              <w:t xml:space="preserve">  </w:t>
            </w:r>
            <w:r>
              <w:rPr>
                <w:rFonts w:hint="eastAsia" w:ascii="ＭＳ 明朝" w:hAnsi="ＭＳ 明朝"/>
                <w:color w:val="auto"/>
              </w:rPr>
              <w:t>年　　月　　日）</w:t>
            </w:r>
          </w:p>
        </w:tc>
      </w:tr>
      <w:tr>
        <w:trPr>
          <w:trHeight w:val="454"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1343" w:type="dxa"/>
            <w:gridSpan w:val="3"/>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認定有効期間</w:t>
            </w:r>
          </w:p>
        </w:tc>
        <w:tc>
          <w:tcPr>
            <w:tcW w:w="6885" w:type="dxa"/>
            <w:gridSpan w:val="14"/>
            <w:shd w:val="clear" w:color="auto" w:fill="auto"/>
            <w:vAlign w:val="center"/>
          </w:tcPr>
          <w:p>
            <w:pPr>
              <w:pStyle w:val="0"/>
              <w:spacing w:line="0" w:lineRule="atLeast"/>
              <w:ind w:firstLine="360" w:firstLineChars="200"/>
              <w:rPr>
                <w:rFonts w:hint="eastAsia" w:ascii="ＭＳ 明朝" w:hAnsi="ＭＳ 明朝"/>
                <w:color w:val="auto"/>
                <w:sz w:val="18"/>
              </w:rPr>
            </w:pPr>
            <w:r>
              <w:rPr>
                <w:rFonts w:hint="eastAsia" w:ascii="ＭＳ 明朝" w:hAnsi="ＭＳ 明朝"/>
                <w:color w:val="auto"/>
                <w:sz w:val="18"/>
              </w:rPr>
              <w:t>　　　年　　　月　　　日～　　　　　年　　　月　　　日</w:t>
            </w:r>
          </w:p>
        </w:tc>
      </w:tr>
      <w:tr>
        <w:trPr>
          <w:trHeight w:val="693" w:hRule="exac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２</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福祉用具を</w:t>
            </w:r>
          </w:p>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必要とする</w:t>
            </w:r>
          </w:p>
          <w:p>
            <w:pPr>
              <w:pStyle w:val="0"/>
              <w:spacing w:line="0" w:lineRule="atLeast"/>
              <w:jc w:val="center"/>
              <w:rPr>
                <w:rFonts w:hint="eastAsia" w:ascii="ＭＳ 明朝" w:hAnsi="ＭＳ 明朝"/>
                <w:b w:val="1"/>
                <w:color w:val="auto"/>
                <w:sz w:val="18"/>
              </w:rPr>
            </w:pPr>
            <w:r>
              <w:rPr>
                <w:rFonts w:hint="eastAsia" w:ascii="ＭＳ 明朝" w:hAnsi="ＭＳ 明朝"/>
                <w:b w:val="1"/>
                <w:color w:val="auto"/>
                <w:sz w:val="20"/>
              </w:rPr>
              <w:t>理由</w:t>
            </w: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状態が変動しやすく</w:t>
            </w:r>
            <w:r>
              <w:rPr>
                <w:rFonts w:hint="eastAsia" w:ascii="ＭＳ 明朝" w:hAnsi="ＭＳ 明朝" w:eastAsia="ＭＳ 明朝"/>
                <w:color w:val="auto"/>
                <w:sz w:val="18"/>
              </w:rPr>
              <w:t>、</w:t>
            </w:r>
            <w:r>
              <w:rPr>
                <w:rFonts w:hint="eastAsia" w:ascii="ＭＳ 明朝" w:hAnsi="ＭＳ 明朝"/>
                <w:color w:val="auto"/>
                <w:sz w:val="18"/>
              </w:rPr>
              <w:t>日によってまたは時間帯によって</w:t>
            </w:r>
            <w:r>
              <w:rPr>
                <w:rFonts w:hint="eastAsia" w:ascii="ＭＳ 明朝" w:hAnsi="ＭＳ 明朝" w:eastAsia="ＭＳ 明朝"/>
                <w:color w:val="auto"/>
                <w:sz w:val="18"/>
              </w:rPr>
              <w:t>、</w:t>
            </w:r>
            <w:r>
              <w:rPr>
                <w:rFonts w:hint="eastAsia" w:ascii="ＭＳ 明朝" w:hAnsi="ＭＳ 明朝"/>
                <w:color w:val="auto"/>
                <w:sz w:val="18"/>
              </w:rPr>
              <w:t>頻繁に</w:t>
            </w:r>
            <w:r>
              <w:rPr>
                <w:rFonts w:hint="eastAsia"/>
                <w:color w:val="auto"/>
                <w:sz w:val="18"/>
              </w:rPr>
              <w:t>厚生労働大臣が定める状態</w:t>
            </w:r>
            <w:r>
              <w:rPr>
                <w:rFonts w:hint="eastAsia" w:ascii="ＭＳ 明朝" w:hAnsi="ＭＳ 明朝"/>
                <w:color w:val="auto"/>
                <w:sz w:val="18"/>
              </w:rPr>
              <w:t>に該当する。</w:t>
            </w:r>
          </w:p>
        </w:tc>
      </w:tr>
      <w:tr>
        <w:trPr>
          <w:trHeight w:val="700"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状態が急速に悪化し</w:t>
            </w:r>
            <w:r>
              <w:rPr>
                <w:rFonts w:hint="eastAsia" w:ascii="ＭＳ 明朝" w:hAnsi="ＭＳ 明朝" w:eastAsia="ＭＳ 明朝"/>
                <w:color w:val="auto"/>
                <w:sz w:val="18"/>
              </w:rPr>
              <w:t>、</w:t>
            </w:r>
            <w:r>
              <w:rPr>
                <w:rFonts w:hint="eastAsia" w:ascii="ＭＳ 明朝" w:hAnsi="ＭＳ 明朝"/>
                <w:color w:val="auto"/>
                <w:sz w:val="18"/>
              </w:rPr>
              <w:t>短期間のうちに</w:t>
            </w:r>
            <w:r>
              <w:rPr>
                <w:rFonts w:hint="eastAsia"/>
                <w:color w:val="auto"/>
                <w:sz w:val="18"/>
              </w:rPr>
              <w:t>厚生労働大臣が定める状態</w:t>
            </w:r>
            <w:r>
              <w:rPr>
                <w:rFonts w:hint="eastAsia" w:ascii="ＭＳ 明朝" w:hAnsi="ＭＳ 明朝"/>
                <w:color w:val="auto"/>
                <w:sz w:val="18"/>
              </w:rPr>
              <w:t>になることが確実に見込まれる。</w:t>
            </w:r>
          </w:p>
        </w:tc>
      </w:tr>
      <w:tr>
        <w:trPr>
          <w:trHeight w:val="700" w:hRule="exac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376" w:type="dxa"/>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7852" w:type="dxa"/>
            <w:gridSpan w:val="16"/>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疾病その他の原因により</w:t>
            </w:r>
            <w:r>
              <w:rPr>
                <w:rFonts w:hint="eastAsia" w:ascii="ＭＳ 明朝" w:hAnsi="ＭＳ 明朝" w:eastAsia="ＭＳ 明朝"/>
                <w:color w:val="auto"/>
                <w:sz w:val="18"/>
              </w:rPr>
              <w:t>、</w:t>
            </w:r>
            <w:r>
              <w:rPr>
                <w:rFonts w:hint="eastAsia" w:ascii="ＭＳ 明朝" w:hAnsi="ＭＳ 明朝"/>
                <w:color w:val="auto"/>
                <w:sz w:val="18"/>
              </w:rPr>
              <w:t>身体への重大な危険性または症状の重篤化の回避等医学的判断から</w:t>
            </w:r>
            <w:r>
              <w:rPr>
                <w:rFonts w:hint="eastAsia"/>
                <w:color w:val="auto"/>
                <w:sz w:val="18"/>
              </w:rPr>
              <w:t>厚生労働大臣が定める状態</w:t>
            </w:r>
            <w:r>
              <w:rPr>
                <w:rFonts w:hint="eastAsia" w:ascii="ＭＳ 明朝" w:hAnsi="ＭＳ 明朝"/>
                <w:color w:val="auto"/>
                <w:sz w:val="18"/>
              </w:rPr>
              <w:t>に該当すると判断できる。</w:t>
            </w:r>
          </w:p>
        </w:tc>
      </w:tr>
      <w:tr>
        <w:trPr>
          <w:trHeight w:val="525" w:hRule="atLeast"/>
        </w:trPr>
        <w:tc>
          <w:tcPr>
            <w:tcW w:w="349" w:type="dxa"/>
            <w:vMerge w:val="restart"/>
            <w:shd w:val="clear" w:color="auto" w:fill="auto"/>
            <w:vAlign w:val="center"/>
          </w:tcPr>
          <w:p>
            <w:pPr>
              <w:pStyle w:val="0"/>
              <w:spacing w:line="0" w:lineRule="atLeast"/>
              <w:jc w:val="center"/>
              <w:rPr>
                <w:rFonts w:hint="eastAsia" w:ascii="ＭＳ 明朝" w:hAnsi="ＭＳ 明朝"/>
                <w:color w:val="auto"/>
                <w:sz w:val="22"/>
              </w:rPr>
            </w:pPr>
            <w:r>
              <w:rPr>
                <w:rFonts w:hint="eastAsia" w:ascii="ＭＳ 明朝" w:hAnsi="ＭＳ 明朝"/>
                <w:color w:val="auto"/>
                <w:sz w:val="22"/>
              </w:rPr>
              <w:t>３</w:t>
            </w:r>
          </w:p>
        </w:tc>
        <w:tc>
          <w:tcPr>
            <w:tcW w:w="1647" w:type="dxa"/>
            <w:vMerge w:val="restart"/>
            <w:shd w:val="clear" w:color="auto" w:fill="auto"/>
            <w:vAlign w:val="center"/>
          </w:tcPr>
          <w:p>
            <w:pPr>
              <w:pStyle w:val="0"/>
              <w:spacing w:line="0" w:lineRule="atLeast"/>
              <w:jc w:val="center"/>
              <w:rPr>
                <w:rFonts w:hint="eastAsia" w:ascii="ＭＳ 明朝" w:hAnsi="ＭＳ 明朝"/>
                <w:b w:val="1"/>
                <w:color w:val="auto"/>
                <w:sz w:val="20"/>
              </w:rPr>
            </w:pPr>
            <w:r>
              <w:rPr>
                <w:rFonts w:hint="eastAsia" w:ascii="ＭＳ 明朝" w:hAnsi="ＭＳ 明朝"/>
                <w:b w:val="1"/>
                <w:color w:val="auto"/>
                <w:sz w:val="20"/>
              </w:rPr>
              <w:t>確認を必要とする福祉用具及び</w:t>
            </w:r>
          </w:p>
          <w:p>
            <w:pPr>
              <w:pStyle w:val="0"/>
              <w:spacing w:line="0" w:lineRule="atLeast"/>
              <w:jc w:val="center"/>
              <w:rPr>
                <w:rFonts w:hint="eastAsia" w:ascii="ＭＳ 明朝" w:hAnsi="ＭＳ 明朝"/>
                <w:b w:val="1"/>
                <w:color w:val="auto"/>
                <w:sz w:val="18"/>
              </w:rPr>
            </w:pPr>
            <w:r>
              <w:rPr>
                <w:rFonts w:hint="eastAsia" w:ascii="ＭＳ 明朝" w:hAnsi="ＭＳ 明朝"/>
                <w:b w:val="1"/>
                <w:color w:val="auto"/>
                <w:sz w:val="20"/>
              </w:rPr>
              <w:t>該当する状態像</w:t>
            </w: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1"/>
              </w:numPr>
              <w:spacing w:line="0" w:lineRule="atLeast"/>
              <w:rPr>
                <w:rFonts w:hint="eastAsia" w:ascii="ＭＳ 明朝" w:hAnsi="ＭＳ 明朝"/>
                <w:color w:val="auto"/>
                <w:sz w:val="20"/>
              </w:rPr>
            </w:pPr>
            <w:r>
              <w:rPr>
                <w:rFonts w:hint="eastAsia" w:ascii="ＭＳ 明朝" w:hAnsi="ＭＳ 明朝"/>
                <w:color w:val="auto"/>
                <w:sz w:val="20"/>
              </w:rPr>
              <w:t>車いす</w:t>
            </w:r>
          </w:p>
          <w:p>
            <w:pPr>
              <w:pStyle w:val="0"/>
              <w:spacing w:line="0" w:lineRule="atLeast"/>
              <w:ind w:firstLine="400" w:firstLineChars="200"/>
              <w:rPr>
                <w:rFonts w:hint="eastAsia" w:ascii="ＭＳ 明朝" w:hAnsi="ＭＳ 明朝"/>
                <w:color w:val="auto"/>
                <w:sz w:val="20"/>
              </w:rPr>
            </w:pPr>
            <w:r>
              <w:rPr>
                <w:rFonts w:hint="eastAsia" w:ascii="ＭＳ 明朝" w:hAnsi="ＭＳ 明朝"/>
                <w:color w:val="auto"/>
                <w:sz w:val="20"/>
              </w:rPr>
              <w:t>及び車いす付属品</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Chars="0" w:firstLineChars="0"/>
              <w:jc w:val="left"/>
              <w:rPr>
                <w:rFonts w:hint="eastAsia" w:ascii="ＭＳ 明朝" w:hAnsi="ＭＳ 明朝"/>
                <w:color w:val="auto"/>
                <w:sz w:val="20"/>
              </w:rPr>
            </w:pPr>
            <w:r>
              <w:rPr>
                <w:rFonts w:hint="eastAsia" w:ascii="ＭＳ 明朝" w:hAnsi="ＭＳ 明朝"/>
                <w:color w:val="auto"/>
                <w:sz w:val="20"/>
              </w:rPr>
              <w:t>　　日常的に歩行が困難な者</w:t>
            </w:r>
          </w:p>
        </w:tc>
      </w:tr>
      <w:tr>
        <w:trPr>
          <w:trHeight w:val="515"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特殊寝台</w:t>
            </w:r>
          </w:p>
          <w:p>
            <w:pPr>
              <w:pStyle w:val="0"/>
              <w:spacing w:line="0" w:lineRule="atLeast"/>
              <w:ind w:left="360"/>
              <w:rPr>
                <w:rFonts w:hint="eastAsia" w:ascii="ＭＳ 明朝" w:hAnsi="ＭＳ 明朝"/>
                <w:color w:val="auto"/>
                <w:sz w:val="20"/>
              </w:rPr>
            </w:pPr>
            <w:r>
              <w:rPr>
                <w:rFonts w:hint="eastAsia" w:ascii="ＭＳ 明朝" w:hAnsi="ＭＳ 明朝"/>
                <w:color w:val="auto"/>
                <w:sz w:val="20"/>
              </w:rPr>
              <w:t>及び特殊寝台付属品</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日常的に起き上がりが困難な者　</w:t>
            </w:r>
          </w:p>
          <w:p>
            <w:pPr>
              <w:pStyle w:val="0"/>
              <w:spacing w:line="0" w:lineRule="atLeast"/>
              <w:rPr>
                <w:rFonts w:hint="eastAsia" w:ascii="ＭＳ 明朝" w:hAnsi="ＭＳ 明朝"/>
                <w:color w:val="auto"/>
                <w:sz w:val="20"/>
              </w:rPr>
            </w:pPr>
            <w:r>
              <w:rPr>
                <w:rFonts w:hint="eastAsia" w:ascii="ＭＳ 明朝" w:hAnsi="ＭＳ 明朝"/>
                <w:color w:val="auto"/>
                <w:sz w:val="20"/>
              </w:rPr>
              <w:t>□　日常的に寝返りが困難な者</w:t>
            </w:r>
          </w:p>
        </w:tc>
      </w:tr>
      <w:tr>
        <w:trPr>
          <w:trHeight w:val="515"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center"/>
              <w:rPr>
                <w:rFonts w:hint="eastAsia" w:ascii="ＭＳ 明朝" w:hAnsi="ＭＳ 明朝"/>
                <w:b w:val="1"/>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床ずれ防止用具及び体位変換器</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0" w:leftChars="0" w:firstLineChars="0"/>
              <w:rPr>
                <w:rFonts w:hint="eastAsia" w:ascii="ＭＳ 明朝" w:hAnsi="ＭＳ 明朝"/>
                <w:color w:val="auto"/>
                <w:sz w:val="20"/>
              </w:rPr>
            </w:pPr>
            <w:r>
              <w:rPr>
                <w:rFonts w:hint="eastAsia" w:ascii="ＭＳ 明朝" w:hAnsi="ＭＳ 明朝"/>
                <w:color w:val="auto"/>
                <w:sz w:val="20"/>
              </w:rPr>
              <w:t>　　日常的に寝返りが困難な者</w:t>
            </w:r>
          </w:p>
        </w:tc>
      </w:tr>
      <w:tr>
        <w:trPr>
          <w:trHeight w:val="529"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18"/>
              </w:rPr>
            </w:pPr>
            <w:r>
              <w:rPr>
                <w:rFonts w:hint="eastAsia" w:ascii="ＭＳ 明朝" w:hAnsi="ＭＳ 明朝"/>
                <w:color w:val="auto"/>
                <w:sz w:val="18"/>
              </w:rPr>
              <w:t>認知症老人徘徊感知機器</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0" w:leftChars="0" w:hanging="400" w:hangingChars="200"/>
              <w:rPr>
                <w:rFonts w:hint="eastAsia" w:ascii="ＭＳ 明朝" w:hAnsi="ＭＳ 明朝"/>
                <w:color w:val="auto"/>
                <w:sz w:val="20"/>
              </w:rPr>
            </w:pPr>
            <w:r>
              <w:rPr>
                <w:rFonts w:hint="eastAsia" w:ascii="ＭＳ 明朝" w:hAnsi="ＭＳ 明朝"/>
                <w:color w:val="auto"/>
                <w:sz w:val="20"/>
              </w:rPr>
              <w:t>　　意志の伝達、介護を行う者への反応、記憶又は理解に支障があり、かつ移動において全介助を必要としない者</w:t>
            </w:r>
          </w:p>
        </w:tc>
      </w:tr>
      <w:tr>
        <w:trPr>
          <w:trHeight w:val="493"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移動用リフト</w:t>
            </w:r>
            <w:r>
              <w:rPr>
                <w:rFonts w:hint="eastAsia" w:ascii="ＭＳ 明朝" w:hAnsi="ＭＳ 明朝"/>
                <w:color w:val="auto"/>
                <w:sz w:val="20"/>
              </w:rPr>
              <w:t>(</w:t>
            </w:r>
            <w:r>
              <w:rPr>
                <w:rFonts w:hint="eastAsia" w:ascii="ＭＳ 明朝" w:hAnsi="ＭＳ 明朝"/>
                <w:color w:val="auto"/>
                <w:sz w:val="20"/>
              </w:rPr>
              <w:t>つり具部分を除く</w:t>
            </w:r>
            <w:r>
              <w:rPr>
                <w:rFonts w:hint="eastAsia" w:ascii="ＭＳ 明朝" w:hAnsi="ＭＳ 明朝"/>
                <w:color w:val="auto"/>
                <w:sz w:val="20"/>
              </w:rPr>
              <w:t>)</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日常的に立ち上がりが困難な者</w:t>
            </w:r>
          </w:p>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移乗が一部介助または全介助を必要とする者</w:t>
            </w:r>
          </w:p>
        </w:tc>
      </w:tr>
      <w:tr>
        <w:trPr>
          <w:trHeight w:val="690" w:hRule="atLeast"/>
        </w:trPr>
        <w:tc>
          <w:tcPr>
            <w:tcW w:w="349" w:type="dxa"/>
            <w:vMerge w:val="continue"/>
            <w:shd w:val="clear" w:color="auto" w:fill="auto"/>
            <w:vAlign w:val="top"/>
          </w:tcPr>
          <w:p>
            <w:pPr>
              <w:pStyle w:val="0"/>
              <w:spacing w:line="0" w:lineRule="atLeast"/>
              <w:jc w:val="center"/>
              <w:rPr>
                <w:rFonts w:hint="eastAsia" w:ascii="ＭＳ 明朝" w:hAnsi="ＭＳ 明朝"/>
                <w:sz w:val="22"/>
              </w:rPr>
            </w:pPr>
          </w:p>
        </w:tc>
        <w:tc>
          <w:tcPr>
            <w:tcW w:w="1647" w:type="dxa"/>
            <w:vMerge w:val="continue"/>
            <w:shd w:val="clear" w:color="auto" w:fill="auto"/>
            <w:vAlign w:val="top"/>
          </w:tcPr>
          <w:p>
            <w:pPr>
              <w:pStyle w:val="0"/>
              <w:spacing w:line="0" w:lineRule="atLeast"/>
              <w:jc w:val="left"/>
              <w:rPr>
                <w:rFonts w:hint="eastAsia" w:ascii="ＭＳ 明朝" w:hAnsi="ＭＳ 明朝"/>
                <w:sz w:val="18"/>
              </w:rPr>
            </w:pPr>
          </w:p>
        </w:tc>
        <w:tc>
          <w:tcPr>
            <w:tcW w:w="2596" w:type="dxa"/>
            <w:gridSpan w:val="5"/>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numPr>
                <w:ilvl w:val="0"/>
                <w:numId w:val="2"/>
              </w:numPr>
              <w:spacing w:line="0" w:lineRule="atLeast"/>
              <w:rPr>
                <w:rFonts w:hint="eastAsia" w:ascii="ＭＳ 明朝" w:hAnsi="ＭＳ 明朝"/>
                <w:color w:val="auto"/>
                <w:sz w:val="20"/>
              </w:rPr>
            </w:pPr>
            <w:r>
              <w:rPr>
                <w:rFonts w:hint="eastAsia" w:ascii="ＭＳ 明朝" w:hAnsi="ＭＳ 明朝"/>
                <w:color w:val="auto"/>
                <w:sz w:val="20"/>
              </w:rPr>
              <w:t>自動排泄処理装置（尿のみを自動的に吸引する機能のものを除く。）</w:t>
            </w:r>
          </w:p>
        </w:tc>
        <w:tc>
          <w:tcPr>
            <w:tcW w:w="5632" w:type="dxa"/>
            <w:gridSpan w:val="12"/>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numPr>
                <w:numId w:val="0"/>
              </w:numPr>
              <w:spacing w:line="0" w:lineRule="atLeast"/>
              <w:ind w:leftChars="0" w:firstLineChars="0"/>
              <w:rPr>
                <w:rFonts w:hint="eastAsia" w:ascii="ＭＳ 明朝" w:hAnsi="ＭＳ 明朝"/>
                <w:color w:val="auto"/>
                <w:sz w:val="20"/>
              </w:rPr>
            </w:pPr>
            <w:r>
              <w:rPr>
                <w:rFonts w:hint="eastAsia" w:ascii="ＭＳ 明朝" w:hAnsi="ＭＳ 明朝"/>
                <w:color w:val="auto"/>
                <w:sz w:val="20"/>
              </w:rPr>
              <w:t>　　排便および移乗において全介助を必要とする者</w:t>
            </w:r>
          </w:p>
        </w:tc>
      </w:tr>
      <w:tr>
        <w:trPr>
          <w:trHeight w:val="340" w:hRule="exact"/>
        </w:trPr>
        <w:tc>
          <w:tcPr>
            <w:tcW w:w="349" w:type="dxa"/>
            <w:vMerge w:val="restart"/>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４</w:t>
            </w:r>
          </w:p>
        </w:tc>
        <w:tc>
          <w:tcPr>
            <w:tcW w:w="3762" w:type="dxa"/>
            <w:gridSpan w:val="5"/>
            <w:vMerge w:val="restart"/>
            <w:shd w:val="clear" w:color="auto" w:fill="auto"/>
            <w:vAlign w:val="center"/>
          </w:tcPr>
          <w:p>
            <w:pPr>
              <w:pStyle w:val="0"/>
              <w:spacing w:line="0" w:lineRule="atLeast"/>
              <w:rPr>
                <w:rFonts w:hint="eastAsia" w:ascii="ＭＳ 明朝" w:hAnsi="ＭＳ 明朝"/>
                <w:b w:val="1"/>
                <w:color w:val="auto"/>
                <w:sz w:val="18"/>
              </w:rPr>
            </w:pPr>
            <w:r>
              <w:rPr>
                <w:rFonts w:hint="eastAsia" w:ascii="ＭＳ 明朝" w:hAnsi="ＭＳ 明朝"/>
                <w:b w:val="1"/>
                <w:color w:val="auto"/>
                <w:sz w:val="18"/>
              </w:rPr>
              <w:t>２の福祉用具を必要とする理由を</w:t>
            </w:r>
          </w:p>
          <w:p>
            <w:pPr>
              <w:pStyle w:val="0"/>
              <w:spacing w:line="0" w:lineRule="atLeast"/>
              <w:rPr>
                <w:rFonts w:hint="eastAsia" w:ascii="ＭＳ 明朝" w:hAnsi="ＭＳ 明朝"/>
                <w:b w:val="1"/>
                <w:color w:val="auto"/>
                <w:sz w:val="18"/>
              </w:rPr>
            </w:pPr>
            <w:r>
              <w:rPr>
                <w:rFonts w:hint="eastAsia" w:ascii="ＭＳ 明朝" w:hAnsi="ＭＳ 明朝"/>
                <w:b w:val="1"/>
                <w:color w:val="auto"/>
                <w:sz w:val="18"/>
              </w:rPr>
              <w:t>確認した方法</w:t>
            </w: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color w:val="auto"/>
                <w:sz w:val="18"/>
              </w:rPr>
            </w:pPr>
            <w:r>
              <w:rPr>
                <w:rFonts w:hint="eastAsia" w:ascii="ＭＳ 明朝" w:hAnsi="ＭＳ 明朝"/>
                <w:color w:val="auto"/>
                <w:sz w:val="18"/>
              </w:rPr>
              <w:t>□</w:t>
            </w:r>
          </w:p>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主治医意見書</w:t>
            </w:r>
          </w:p>
        </w:tc>
      </w:tr>
      <w:tr>
        <w:trPr>
          <w:trHeight w:val="340" w:hRule="exact"/>
        </w:trPr>
        <w:tc>
          <w:tcPr>
            <w:tcW w:w="349" w:type="dxa"/>
            <w:vMerge w:val="continue"/>
            <w:shd w:val="clear" w:color="auto" w:fill="auto"/>
            <w:vAlign w:val="center"/>
          </w:tcPr>
          <w:p>
            <w:pPr>
              <w:pStyle w:val="0"/>
              <w:spacing w:line="0" w:lineRule="atLeast"/>
              <w:rPr>
                <w:rFonts w:hint="eastAsia" w:ascii="ＭＳ 明朝" w:hAnsi="ＭＳ 明朝"/>
                <w:sz w:val="22"/>
              </w:rPr>
            </w:pPr>
          </w:p>
        </w:tc>
        <w:tc>
          <w:tcPr>
            <w:tcW w:w="3762" w:type="dxa"/>
            <w:gridSpan w:val="5"/>
            <w:vMerge w:val="continue"/>
            <w:shd w:val="clear" w:color="auto" w:fill="auto"/>
            <w:vAlign w:val="center"/>
          </w:tcPr>
          <w:p>
            <w:pPr>
              <w:pStyle w:val="0"/>
              <w:spacing w:line="0" w:lineRule="atLeast"/>
              <w:rPr>
                <w:rFonts w:hint="eastAsia" w:ascii="ＭＳ 明朝" w:hAnsi="ＭＳ 明朝"/>
                <w:sz w:val="18"/>
              </w:rPr>
            </w:pP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医師の診断書等</w:t>
            </w:r>
          </w:p>
        </w:tc>
      </w:tr>
      <w:tr>
        <w:trPr>
          <w:trHeight w:val="340" w:hRule="exact"/>
        </w:trPr>
        <w:tc>
          <w:tcPr>
            <w:tcW w:w="349" w:type="dxa"/>
            <w:vMerge w:val="continue"/>
            <w:shd w:val="clear" w:color="auto" w:fill="auto"/>
            <w:vAlign w:val="center"/>
          </w:tcPr>
          <w:p>
            <w:pPr>
              <w:pStyle w:val="0"/>
              <w:spacing w:line="0" w:lineRule="atLeast"/>
              <w:rPr>
                <w:rFonts w:hint="eastAsia" w:ascii="ＭＳ 明朝" w:hAnsi="ＭＳ 明朝"/>
                <w:sz w:val="22"/>
              </w:rPr>
            </w:pPr>
          </w:p>
        </w:tc>
        <w:tc>
          <w:tcPr>
            <w:tcW w:w="3762" w:type="dxa"/>
            <w:gridSpan w:val="5"/>
            <w:vMerge w:val="continue"/>
            <w:shd w:val="clear" w:color="auto" w:fill="auto"/>
            <w:vAlign w:val="center"/>
          </w:tcPr>
          <w:p>
            <w:pPr>
              <w:pStyle w:val="0"/>
              <w:spacing w:line="0" w:lineRule="atLeast"/>
              <w:rPr>
                <w:rFonts w:hint="eastAsia" w:ascii="ＭＳ 明朝" w:hAnsi="ＭＳ 明朝"/>
                <w:sz w:val="18"/>
              </w:rPr>
            </w:pPr>
          </w:p>
        </w:tc>
        <w:tc>
          <w:tcPr>
            <w:tcW w:w="4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w:t>
            </w:r>
          </w:p>
        </w:tc>
        <w:tc>
          <w:tcPr>
            <w:tcW w:w="5632" w:type="dxa"/>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sz w:val="18"/>
              </w:rPr>
            </w:pPr>
            <w:r>
              <w:rPr>
                <w:rFonts w:hint="eastAsia" w:ascii="ＭＳ 明朝" w:hAnsi="ＭＳ 明朝"/>
                <w:color w:val="auto"/>
                <w:sz w:val="18"/>
              </w:rPr>
              <w:t>医師から所見を聴取</w:t>
            </w:r>
          </w:p>
        </w:tc>
      </w:tr>
      <w:tr>
        <w:trPr>
          <w:trHeight w:val="340" w:hRule="exact"/>
        </w:trPr>
        <w:tc>
          <w:tcPr>
            <w:tcW w:w="349" w:type="dxa"/>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５</w:t>
            </w:r>
          </w:p>
        </w:tc>
        <w:tc>
          <w:tcPr>
            <w:tcW w:w="4243" w:type="dxa"/>
            <w:gridSpan w:val="6"/>
            <w:shd w:val="clear" w:color="auto" w:fill="auto"/>
            <w:vAlign w:val="center"/>
          </w:tcPr>
          <w:p>
            <w:pPr>
              <w:pStyle w:val="0"/>
              <w:spacing w:line="0" w:lineRule="atLeast"/>
              <w:rPr>
                <w:rFonts w:hint="eastAsia" w:ascii="ＭＳ 明朝" w:hAnsi="ＭＳ 明朝"/>
                <w:b w:val="1"/>
                <w:color w:val="auto"/>
                <w:sz w:val="20"/>
              </w:rPr>
            </w:pPr>
            <w:r>
              <w:rPr>
                <w:rFonts w:hint="eastAsia" w:ascii="ＭＳ 明朝" w:hAnsi="ＭＳ 明朝"/>
                <w:b w:val="1"/>
                <w:color w:val="auto"/>
                <w:sz w:val="20"/>
              </w:rPr>
              <w:t>サービス担当者会議開催日</w:t>
            </w:r>
          </w:p>
        </w:tc>
        <w:tc>
          <w:tcPr>
            <w:tcW w:w="5632" w:type="dxa"/>
            <w:gridSpan w:val="12"/>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年　　　月　　　日</w:t>
            </w:r>
          </w:p>
        </w:tc>
      </w:tr>
      <w:tr>
        <w:trPr>
          <w:trHeight w:val="340" w:hRule="exact"/>
        </w:trPr>
        <w:tc>
          <w:tcPr>
            <w:tcW w:w="349" w:type="dxa"/>
            <w:shd w:val="clear" w:color="auto" w:fill="auto"/>
            <w:vAlign w:val="center"/>
          </w:tcPr>
          <w:p>
            <w:pPr>
              <w:pStyle w:val="0"/>
              <w:spacing w:line="0" w:lineRule="atLeast"/>
              <w:rPr>
                <w:rFonts w:hint="eastAsia" w:ascii="ＭＳ 明朝" w:hAnsi="ＭＳ 明朝"/>
                <w:color w:val="auto"/>
                <w:sz w:val="22"/>
              </w:rPr>
            </w:pPr>
            <w:r>
              <w:rPr>
                <w:rFonts w:hint="eastAsia" w:ascii="ＭＳ 明朝" w:hAnsi="ＭＳ 明朝"/>
                <w:color w:val="auto"/>
                <w:sz w:val="22"/>
              </w:rPr>
              <w:t>６</w:t>
            </w:r>
          </w:p>
        </w:tc>
        <w:tc>
          <w:tcPr>
            <w:tcW w:w="4243" w:type="dxa"/>
            <w:gridSpan w:val="6"/>
            <w:shd w:val="clear" w:color="auto" w:fill="auto"/>
            <w:vAlign w:val="center"/>
          </w:tcPr>
          <w:p>
            <w:pPr>
              <w:pStyle w:val="0"/>
              <w:spacing w:line="0" w:lineRule="atLeast"/>
              <w:rPr>
                <w:rFonts w:hint="eastAsia" w:ascii="ＭＳ 明朝" w:hAnsi="ＭＳ 明朝"/>
                <w:b w:val="1"/>
                <w:color w:val="auto"/>
                <w:sz w:val="20"/>
              </w:rPr>
            </w:pPr>
            <w:r>
              <w:rPr>
                <w:rFonts w:hint="eastAsia" w:ascii="ＭＳ 明朝" w:hAnsi="ＭＳ 明朝"/>
                <w:b w:val="1"/>
                <w:color w:val="auto"/>
                <w:sz w:val="20"/>
              </w:rPr>
              <w:t>貸与開始日（貸与開始予定日）</w:t>
            </w:r>
          </w:p>
        </w:tc>
        <w:tc>
          <w:tcPr>
            <w:tcW w:w="5632" w:type="dxa"/>
            <w:gridSpan w:val="12"/>
            <w:shd w:val="clear" w:color="auto" w:fill="auto"/>
            <w:vAlign w:val="center"/>
          </w:tcPr>
          <w:p>
            <w:pPr>
              <w:pStyle w:val="0"/>
              <w:spacing w:line="0" w:lineRule="atLeast"/>
              <w:rPr>
                <w:rFonts w:hint="eastAsia" w:ascii="ＭＳ 明朝" w:hAnsi="ＭＳ 明朝"/>
                <w:color w:val="auto"/>
                <w:sz w:val="20"/>
              </w:rPr>
            </w:pPr>
            <w:r>
              <w:rPr>
                <w:rFonts w:hint="eastAsia" w:ascii="ＭＳ 明朝" w:hAnsi="ＭＳ 明朝"/>
                <w:color w:val="auto"/>
                <w:sz w:val="20"/>
              </w:rPr>
              <w:t>　　　　　年　　　月　　　日</w:t>
            </w:r>
          </w:p>
        </w:tc>
      </w:tr>
    </w:tbl>
    <w:p>
      <w:pPr>
        <w:pStyle w:val="0"/>
        <w:numPr>
          <w:numId w:val="0"/>
        </w:numPr>
        <w:spacing w:line="0" w:lineRule="atLeast"/>
        <w:ind w:left="0" w:leftChars="0" w:firstLine="0" w:firstLineChars="0"/>
        <w:rPr>
          <w:rFonts w:hint="eastAsia" w:ascii="ＭＳ 明朝" w:hAnsi="ＭＳ 明朝"/>
          <w:color w:val="auto"/>
          <w:spacing w:val="-30"/>
          <w:sz w:val="20"/>
        </w:rPr>
      </w:pPr>
    </w:p>
    <w:p>
      <w:pPr>
        <w:pStyle w:val="0"/>
        <w:numPr>
          <w:numId w:val="0"/>
        </w:numPr>
        <w:spacing w:line="0" w:lineRule="atLeast"/>
        <w:ind w:left="0" w:leftChars="0" w:firstLine="0" w:firstLineChars="0"/>
        <w:rPr>
          <w:rFonts w:hint="eastAsia" w:ascii="ＭＳ 明朝" w:hAnsi="ＭＳ 明朝"/>
          <w:color w:val="auto"/>
          <w:spacing w:val="-30"/>
          <w:sz w:val="20"/>
        </w:rPr>
      </w:pPr>
      <w:r>
        <w:rPr>
          <w:rFonts w:hint="eastAsia"/>
          <w:color w:val="auto"/>
          <w:sz w:val="20"/>
        </w:rPr>
        <w:t>※</w:t>
      </w:r>
      <w:r>
        <w:rPr>
          <w:rFonts w:hint="eastAsia" w:ascii="ＭＳ 明朝" w:hAnsi="ＭＳ 明朝"/>
          <w:b w:val="1"/>
          <w:color w:val="auto"/>
          <w:spacing w:val="27"/>
          <w:w w:val="79"/>
          <w:sz w:val="20"/>
          <w:fitText w:val="800" w:id="1"/>
        </w:rPr>
        <w:t>添付書</w:t>
      </w:r>
      <w:r>
        <w:rPr>
          <w:rFonts w:hint="eastAsia" w:ascii="ＭＳ 明朝" w:hAnsi="ＭＳ 明朝"/>
          <w:b w:val="1"/>
          <w:color w:val="auto"/>
          <w:spacing w:val="1"/>
          <w:w w:val="79"/>
          <w:sz w:val="20"/>
          <w:fitText w:val="800" w:id="1"/>
        </w:rPr>
        <w:t>類</w:t>
      </w:r>
      <w:r>
        <w:rPr>
          <w:rFonts w:hint="eastAsia"/>
          <w:color w:val="auto"/>
          <w:sz w:val="20"/>
        </w:rPr>
        <w:t>　１</w:t>
      </w:r>
      <w:r>
        <w:rPr>
          <w:rFonts w:hint="eastAsia"/>
          <w:color w:val="auto"/>
          <w:sz w:val="20"/>
        </w:rPr>
        <w:t xml:space="preserve"> </w:t>
      </w:r>
      <w:r>
        <w:rPr>
          <w:rFonts w:hint="eastAsia" w:ascii="ＭＳ 明朝" w:hAnsi="ＭＳ 明朝"/>
          <w:color w:val="auto"/>
          <w:kern w:val="0"/>
          <w:sz w:val="20"/>
        </w:rPr>
        <w:t>医師の医学的な所見に係る書類（居宅介護支援事業所（介護予防支援事業所）任意の様式、主治医意</w:t>
      </w:r>
    </w:p>
    <w:p>
      <w:pPr>
        <w:pStyle w:val="0"/>
        <w:numPr>
          <w:numId w:val="0"/>
        </w:numPr>
        <w:spacing w:line="0" w:lineRule="atLeast"/>
        <w:ind w:left="0" w:leftChars="0" w:firstLine="1400" w:firstLineChars="700"/>
        <w:rPr>
          <w:rFonts w:hint="eastAsia" w:ascii="ＭＳ 明朝" w:hAnsi="ＭＳ 明朝"/>
          <w:color w:val="auto"/>
          <w:spacing w:val="-30"/>
          <w:sz w:val="20"/>
        </w:rPr>
      </w:pPr>
      <w:r>
        <w:rPr>
          <w:rFonts w:hint="eastAsia" w:ascii="ＭＳ 明朝" w:hAnsi="ＭＳ 明朝"/>
          <w:color w:val="auto"/>
          <w:kern w:val="0"/>
          <w:sz w:val="20"/>
        </w:rPr>
        <w:t>見書又は医師の診断書ないし所見書のいずれか）</w:t>
      </w:r>
    </w:p>
    <w:p>
      <w:pPr>
        <w:pStyle w:val="0"/>
        <w:spacing w:line="0" w:lineRule="atLeast"/>
        <w:ind w:left="0" w:leftChars="0" w:firstLine="1200" w:firstLineChars="600"/>
        <w:rPr>
          <w:rFonts w:hint="eastAsia" w:ascii="ＭＳ 明朝" w:hAnsi="ＭＳ 明朝"/>
          <w:color w:val="auto"/>
          <w:spacing w:val="-30"/>
          <w:sz w:val="20"/>
        </w:rPr>
      </w:pPr>
      <w:r>
        <w:rPr>
          <w:rFonts w:hint="eastAsia" w:ascii="ＭＳ 明朝" w:hAnsi="ＭＳ 明朝"/>
          <w:strike w:val="0"/>
          <w:dstrike w:val="0"/>
          <w:color w:val="auto"/>
          <w:sz w:val="20"/>
        </w:rPr>
        <w:t>２</w:t>
      </w:r>
      <w:r>
        <w:rPr>
          <w:rFonts w:hint="eastAsia" w:ascii="ＭＳ 明朝" w:hAnsi="ＭＳ 明朝"/>
          <w:strike w:val="0"/>
          <w:dstrike w:val="0"/>
          <w:color w:val="auto"/>
          <w:sz w:val="20"/>
        </w:rPr>
        <w:t xml:space="preserve"> </w:t>
      </w:r>
      <w:r>
        <w:rPr>
          <w:rFonts w:hint="eastAsia" w:ascii="ＭＳ 明朝" w:hAnsi="ＭＳ 明朝"/>
          <w:strike w:val="0"/>
          <w:dstrike w:val="0"/>
          <w:color w:val="auto"/>
          <w:spacing w:val="-30"/>
          <w:sz w:val="20"/>
          <w:fitText w:val="2800" w:id="2"/>
        </w:rPr>
        <w:t>サービス担当者会議に係る書類</w:t>
      </w:r>
    </w:p>
    <w:p>
      <w:pPr>
        <w:pStyle w:val="0"/>
        <w:spacing w:line="0" w:lineRule="atLeast"/>
        <w:ind w:left="0" w:leftChars="0" w:firstLine="840" w:firstLineChars="600"/>
        <w:rPr>
          <w:rFonts w:hint="eastAsia" w:ascii="ＭＳ 明朝" w:hAnsi="ＭＳ 明朝"/>
          <w:color w:val="auto"/>
          <w:spacing w:val="-30"/>
          <w:sz w:val="20"/>
        </w:rPr>
      </w:pPr>
    </w:p>
    <w:p>
      <w:pPr>
        <w:pStyle w:val="0"/>
        <w:ind w:left="200" w:hanging="200" w:hangingChars="100"/>
        <w:rPr>
          <w:rFonts w:hint="eastAsia"/>
          <w:color w:val="auto"/>
          <w:sz w:val="20"/>
        </w:rPr>
      </w:pPr>
      <w:r>
        <w:rPr>
          <w:rFonts w:hint="eastAsia"/>
          <w:b w:val="1"/>
          <w:color w:val="auto"/>
          <w:sz w:val="20"/>
        </w:rPr>
        <w:t>※</w:t>
      </w:r>
      <w:r>
        <w:rPr>
          <w:rFonts w:hint="eastAsia"/>
          <w:color w:val="auto"/>
          <w:sz w:val="20"/>
        </w:rPr>
        <w:t>　厚生労働大臣が定める状態とは、厚生労働大臣が定める基準に適合する利用者等（平成２７年</w:t>
      </w:r>
      <w:r>
        <w:rPr>
          <w:rFonts w:hint="eastAsia" w:ascii="ＭＳ 明朝" w:hAnsi="ＭＳ 明朝" w:eastAsia="ＭＳ 明朝"/>
          <w:color w:val="auto"/>
          <w:sz w:val="20"/>
        </w:rPr>
        <w:t>厚生労働省第９４号利用者等告示第３１号のイ）で定める状態像を指す。</w:t>
      </w:r>
    </w:p>
    <w:sectPr>
      <w:pgSz w:w="11906" w:h="16838"/>
      <w:pgMar w:top="340" w:right="720" w:bottom="295" w:left="72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30188A"/>
    <w:lvl w:ilvl="0" w:tplc="427E25F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E0E8DBA0"/>
    <w:lvl w:ilvl="0" w:tplc="DD0A7A8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Web 3"/>
    <w:basedOn w:val="11"/>
    <w:next w:val="23"/>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0</Words>
  <Characters>918</Characters>
  <Application>JUST Note</Application>
  <Lines>415</Lines>
  <Paragraphs>72</Paragraphs>
  <CharactersWithSpaces>1044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2014-05-16T06:25:00Z</cp:lastPrinted>
  <dcterms:created xsi:type="dcterms:W3CDTF">2023-12-20T03:00:00Z</dcterms:created>
  <dcterms:modified xsi:type="dcterms:W3CDTF">2025-07-01T07:22:48Z</dcterms:modified>
  <cp:revision>25</cp:revision>
</cp:coreProperties>
</file>