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息栖神社周辺地域振興拠点施設「息栖にぎわいテラス」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4"/>
        </w:rPr>
        <w:t>物販スペース　商品等出品明細書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　月　　　日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z w:val="22"/>
        </w:rPr>
        <w:t>物販スペースへの商品等出品について、下記のとおり申し込みます。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tbl>
      <w:tblPr>
        <w:tblStyle w:val="23"/>
        <w:tblW w:w="4620" w:type="dxa"/>
        <w:tblInd w:w="9491" w:type="dxa"/>
        <w:tblLayout w:type="fixed"/>
        <w:tblLook w:firstRow="1" w:lastRow="0" w:firstColumn="1" w:lastColumn="0" w:noHBand="0" w:noVBand="1" w:val="04A0"/>
      </w:tblPr>
      <w:tblGrid>
        <w:gridCol w:w="1260"/>
        <w:gridCol w:w="3360"/>
      </w:tblGrid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事業者名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担当者名</w:t>
            </w:r>
          </w:p>
        </w:tc>
        <w:tc>
          <w:tcPr>
            <w:tcW w:w="33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tbl>
      <w:tblPr>
        <w:tblStyle w:val="23"/>
        <w:tblW w:w="1417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486"/>
        <w:gridCol w:w="874"/>
        <w:gridCol w:w="2037"/>
        <w:gridCol w:w="1276"/>
        <w:gridCol w:w="2552"/>
        <w:gridCol w:w="4110"/>
      </w:tblGrid>
      <w:tr>
        <w:trPr>
          <w:trHeight w:val="690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区分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商品名</w:t>
            </w:r>
          </w:p>
        </w:tc>
        <w:tc>
          <w:tcPr>
            <w:tcW w:w="87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規格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寸法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203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販売価格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税抜価格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納品可能数量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JAN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コード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商品のおすすめポイント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（備考）</w:t>
            </w:r>
          </w:p>
        </w:tc>
      </w:tr>
      <w:tr>
        <w:trPr>
          <w:trHeight w:val="1284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常温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冷蔵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冷凍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7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273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常温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冷蔵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冷凍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7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42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常温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冷蔵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冷凍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7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323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常温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冷蔵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冷凍</w:t>
            </w:r>
          </w:p>
        </w:tc>
        <w:tc>
          <w:tcPr>
            <w:tcW w:w="24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7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</w:p>
    <w:sectPr>
      <w:pgSz w:w="16838" w:h="11906" w:orient="landscape"/>
      <w:pgMar w:top="1134" w:right="1417" w:bottom="56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153</Characters>
  <Application>JUST Note</Application>
  <Lines>60</Lines>
  <Paragraphs>29</Paragraphs>
  <CharactersWithSpaces>165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2025-07-14T07:22:00Z</cp:lastPrinted>
  <dcterms:created xsi:type="dcterms:W3CDTF">2025-07-11T00:28:00Z</dcterms:created>
  <dcterms:modified xsi:type="dcterms:W3CDTF">2025-10-27T04:57:38Z</dcterms:modified>
  <cp:revision>3</cp:revision>
</cp:coreProperties>
</file>