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480" w:lineRule="exact"/>
        <w:ind w:left="0" w:leftChars="0" w:firstLine="0" w:firstLineChars="0"/>
        <w:jc w:val="center"/>
        <w:rPr>
          <w:rFonts w:hint="eastAsia" w:ascii="游明朝" w:hAnsi="游明朝" w:eastAsia="游明朝"/>
          <w:sz w:val="44"/>
        </w:rPr>
      </w:pPr>
      <w:r>
        <w:rPr>
          <w:rFonts w:hint="eastAsia" w:ascii="游明朝" w:hAnsi="游明朝" w:eastAsia="游明朝"/>
          <w:sz w:val="44"/>
        </w:rPr>
        <w:t>地区設立に向けたアンケート</w:t>
      </w:r>
    </w:p>
    <w:p>
      <w:pPr>
        <w:pStyle w:val="0"/>
        <w:spacing w:line="480" w:lineRule="exact"/>
        <w:ind w:left="0" w:leftChars="0" w:firstLine="0" w:firstLineChars="0"/>
        <w:jc w:val="center"/>
        <w:rPr>
          <w:rFonts w:hint="eastAsia" w:ascii="游明朝" w:hAnsi="游明朝" w:eastAsia="游明朝"/>
          <w:sz w:val="44"/>
        </w:rPr>
      </w:pPr>
    </w:p>
    <w:p>
      <w:pPr>
        <w:pStyle w:val="0"/>
        <w:spacing w:line="240" w:lineRule="exact"/>
        <w:ind w:left="0" w:leftChars="0" w:rightChars="0" w:firstLine="280" w:firstLineChars="10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土合本町に地区を設立するにあたり、今後、皆さんで活動内容を決めて</w:t>
      </w:r>
    </w:p>
    <w:p>
      <w:pPr>
        <w:pStyle w:val="0"/>
        <w:spacing w:line="240" w:lineRule="exact"/>
        <w:ind w:left="0" w:leftChars="0" w:rightChars="0" w:firstLine="280" w:firstLineChars="100"/>
        <w:rPr>
          <w:rFonts w:hint="eastAsia" w:ascii="游明朝" w:hAnsi="游明朝" w:eastAsia="游明朝"/>
          <w:sz w:val="28"/>
        </w:rPr>
      </w:pPr>
    </w:p>
    <w:p>
      <w:pPr>
        <w:pStyle w:val="0"/>
        <w:spacing w:line="240" w:lineRule="exact"/>
        <w:ind w:left="0" w:leftChars="0" w:rightChars="0" w:firstLine="280" w:firstLineChars="10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いきます。そのために、まずは、別紙（現在行っている他地区の活動）を</w:t>
      </w:r>
    </w:p>
    <w:p>
      <w:pPr>
        <w:pStyle w:val="0"/>
        <w:spacing w:line="240" w:lineRule="exact"/>
        <w:ind w:left="0" w:leftChars="0" w:rightChars="0" w:firstLine="280" w:firstLineChars="100"/>
        <w:rPr>
          <w:rFonts w:hint="eastAsia" w:ascii="游明朝" w:hAnsi="游明朝" w:eastAsia="游明朝"/>
          <w:sz w:val="28"/>
        </w:rPr>
      </w:pPr>
    </w:p>
    <w:p>
      <w:pPr>
        <w:pStyle w:val="0"/>
        <w:spacing w:line="240" w:lineRule="exact"/>
        <w:ind w:left="0" w:leftChars="0" w:rightChars="0" w:firstLine="280" w:firstLineChars="10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参考に、</w:t>
      </w:r>
      <w:r>
        <w:rPr>
          <w:rFonts w:hint="eastAsia" w:ascii="游明朝" w:hAnsi="游明朝" w:eastAsia="游明朝"/>
          <w:b w:val="1"/>
          <w:sz w:val="28"/>
        </w:rPr>
        <w:t>「地区ができたらやってみたいこと」</w:t>
      </w:r>
      <w:r>
        <w:rPr>
          <w:rFonts w:hint="eastAsia" w:ascii="游明朝" w:hAnsi="游明朝" w:eastAsia="游明朝"/>
          <w:sz w:val="28"/>
        </w:rPr>
        <w:t>について、教えてください。</w:t>
      </w:r>
    </w:p>
    <w:p>
      <w:pPr>
        <w:pStyle w:val="0"/>
        <w:spacing w:line="240" w:lineRule="exact"/>
        <w:ind w:left="0" w:leftChars="0" w:rightChars="0" w:firstLine="280" w:firstLineChars="100"/>
        <w:rPr>
          <w:rFonts w:hint="eastAsia" w:ascii="游明朝" w:hAnsi="游明朝" w:eastAsia="游明朝"/>
          <w:sz w:val="28"/>
        </w:rPr>
      </w:pPr>
    </w:p>
    <w:p>
      <w:pPr>
        <w:pStyle w:val="0"/>
        <w:spacing w:line="240" w:lineRule="exact"/>
        <w:ind w:left="0" w:leftChars="0" w:right="0" w:rightChars="0" w:firstLine="140" w:firstLineChars="5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（自由記述）</w:t>
      </w:r>
    </w:p>
    <w:p>
      <w:pPr>
        <w:pStyle w:val="0"/>
        <w:spacing w:line="480" w:lineRule="exact"/>
        <w:ind w:left="0" w:leftChars="0" w:right="840" w:rightChars="400" w:firstLine="0" w:firstLineChars="0"/>
        <w:rPr>
          <w:rFonts w:hint="eastAsia" w:ascii="游明朝" w:hAnsi="游明朝" w:eastAsia="游明朝"/>
          <w:sz w:val="28"/>
        </w:rPr>
      </w:pPr>
    </w:p>
    <w:p>
      <w:pPr>
        <w:pStyle w:val="0"/>
        <w:spacing w:line="480" w:lineRule="exact"/>
        <w:ind w:left="0" w:leftChars="0" w:right="840" w:rightChars="400" w:firstLine="0" w:firstLineChars="0"/>
        <w:rPr>
          <w:rFonts w:hint="eastAsia" w:ascii="游明朝" w:hAnsi="游明朝" w:eastAsia="游明朝"/>
          <w:sz w:val="28"/>
        </w:rPr>
      </w:pPr>
    </w:p>
    <w:p>
      <w:pPr>
        <w:pStyle w:val="0"/>
        <w:spacing w:line="480" w:lineRule="exact"/>
        <w:ind w:left="0" w:leftChars="0" w:rightChars="0" w:firstLine="0" w:firstLineChars="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　</w:t>
      </w:r>
      <w:r>
        <w:rPr>
          <w:rFonts w:hint="eastAsia" w:ascii="游明朝" w:hAnsi="游明朝" w:eastAsia="游明朝"/>
          <w:sz w:val="28"/>
          <w:bdr w:val="single" w:color="auto" w:sz="4" w:space="0"/>
        </w:rPr>
        <w:t>参考</w:t>
      </w:r>
      <w:r>
        <w:rPr>
          <w:rFonts w:hint="eastAsia" w:ascii="游明朝" w:hAnsi="游明朝" w:eastAsia="游明朝"/>
          <w:sz w:val="28"/>
        </w:rPr>
        <w:t>　土合本町１～４丁目にお住まいの方（約１０００世帯）に実施した</w:t>
      </w:r>
    </w:p>
    <w:p>
      <w:pPr>
        <w:pStyle w:val="0"/>
        <w:spacing w:line="480" w:lineRule="exact"/>
        <w:ind w:left="0" w:leftChars="0" w:right="0" w:rightChars="0" w:firstLine="1120" w:firstLineChars="40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アンケート結果（令和６年度実施</w:t>
      </w:r>
      <w:bookmarkStart w:id="0" w:name="_GoBack"/>
      <w:bookmarkEnd w:id="0"/>
      <w:r>
        <w:rPr>
          <w:rFonts w:hint="eastAsia" w:ascii="游明朝" w:hAnsi="游明朝" w:eastAsia="游明朝"/>
          <w:sz w:val="28"/>
        </w:rPr>
        <w:t>）</w:t>
      </w:r>
    </w:p>
    <w:p>
      <w:pPr>
        <w:pStyle w:val="0"/>
        <w:spacing w:line="200" w:lineRule="exact"/>
        <w:ind w:left="0" w:leftChars="0" w:right="840" w:rightChars="400" w:firstLine="0" w:firstLineChars="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　　　</w:t>
      </w:r>
    </w:p>
    <w:p>
      <w:pPr>
        <w:pStyle w:val="0"/>
        <w:spacing w:line="480" w:lineRule="exact"/>
        <w:ind w:left="0" w:leftChars="0" w:right="840" w:rightChars="400" w:firstLine="280" w:firstLineChars="10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【質問】　土合に住む上で不安に思うことは何か。</w:t>
      </w:r>
    </w:p>
    <w:p>
      <w:pPr>
        <w:pStyle w:val="0"/>
        <w:spacing w:line="480" w:lineRule="exact"/>
        <w:ind w:left="0" w:leftChars="0" w:rightChars="0" w:firstLine="0" w:firstLineChars="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　【回答】　①災害（地震等）　１６６件　　④情報不足　　　　　４７件</w:t>
      </w:r>
    </w:p>
    <w:p>
      <w:pPr>
        <w:pStyle w:val="0"/>
        <w:spacing w:line="480" w:lineRule="exact"/>
        <w:ind w:left="0" w:leftChars="0" w:right="86" w:rightChars="41" w:firstLine="1680" w:firstLineChars="60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②空き巣・泥棒　　１５２件　　⑤相談相手がいない　１２件</w:t>
      </w:r>
    </w:p>
    <w:p>
      <w:pPr>
        <w:pStyle w:val="0"/>
        <w:spacing w:line="480" w:lineRule="exact"/>
        <w:ind w:left="0" w:leftChars="0" w:right="-19" w:rightChars="-9" w:firstLine="1680" w:firstLineChars="600"/>
        <w:rPr>
          <w:rFonts w:hint="eastAsia" w:ascii="游明朝" w:hAnsi="游明朝" w:eastAsia="游明朝"/>
          <w:sz w:val="28"/>
        </w:rPr>
      </w:pPr>
      <w:r>
        <w:rPr>
          <w:rFonts w:hint="eastAsia" w:ascii="游明朝" w:hAnsi="游明朝" w:eastAsia="游明朝"/>
          <w:sz w:val="28"/>
        </w:rPr>
        <w:t>③子どもの登下校　　４８件　　⑥その他　　　　　　９６件</w:t>
      </w:r>
    </w:p>
    <w:p>
      <w:pPr>
        <w:pStyle w:val="0"/>
        <w:spacing w:line="480" w:lineRule="exact"/>
        <w:ind w:left="0" w:leftChars="0" w:right="840" w:rightChars="400" w:firstLine="0" w:firstLineChars="0"/>
        <w:rPr>
          <w:rFonts w:hint="eastAsia" w:ascii="游明朝" w:hAnsi="游明朝" w:eastAsia="游明朝"/>
          <w:sz w:val="28"/>
        </w:rPr>
      </w:pPr>
    </w:p>
    <w:p>
      <w:pPr>
        <w:pStyle w:val="0"/>
        <w:spacing w:line="480" w:lineRule="exact"/>
        <w:ind w:left="0" w:leftChars="0" w:right="840" w:rightChars="400" w:firstLine="0" w:firstLineChars="0"/>
        <w:rPr>
          <w:rFonts w:hint="eastAsia" w:ascii="游明朝" w:hAnsi="游明朝" w:eastAsia="游明朝"/>
          <w:sz w:val="28"/>
        </w:rPr>
      </w:pPr>
    </w:p>
    <w:p>
      <w:pPr>
        <w:pStyle w:val="0"/>
        <w:spacing w:line="500" w:lineRule="exact"/>
        <w:ind w:left="840" w:leftChars="100" w:hanging="630" w:hangingChars="300"/>
        <w:rPr>
          <w:rFonts w:hint="eastAsia" w:ascii="游明朝" w:hAnsi="游明朝" w:eastAsia="游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7887970</wp:posOffset>
                </wp:positionH>
                <wp:positionV relativeFrom="paragraph">
                  <wp:posOffset>223520</wp:posOffset>
                </wp:positionV>
                <wp:extent cx="704850" cy="463550"/>
                <wp:effectExtent l="635" t="635" r="29845" b="10795"/>
                <wp:wrapNone/>
                <wp:docPr id="1026" name="Rectangle 5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Rectangle 5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704850" cy="46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メイリオ" w:hAnsi="メイリオ" w:eastAsia="メイリオ"/>
                              </w:rPr>
                            </w:pPr>
                            <w:r>
                              <w:rPr>
                                <w:rFonts w:hint="eastAsia" w:ascii="メイリオ" w:hAnsi="メイリオ" w:eastAsia="メイリオ"/>
                              </w:rPr>
                              <w:t>Ａ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anchor="t" upright="1"/>
                    </wps:wsp>
                  </a:graphicData>
                </a:graphic>
              </wp:anchor>
            </w:drawing>
          </mc:Choice>
          <mc:Fallback>
            <w:pict>
              <v:rect id="Rectangle 5" style="mso-position-vertical-relative:text;z-index:2;mso-wrap-distance-left:9pt;width:55.5pt;height:36.5pt;mso-position-horizontal-relative:text;position:absolute;margin-left:621.1pt;margin-top:17.600000000000001pt;mso-wrap-distance-bottom:0pt;mso-wrap-distance-right:9pt;mso-wrap-distance-top:0pt;v-text-anchor:top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メイリオ" w:hAnsi="メイリオ" w:eastAsia="メイリオ"/>
                        </w:rPr>
                      </w:pPr>
                      <w:r>
                        <w:rPr>
                          <w:rFonts w:hint="eastAsia" w:ascii="メイリオ" w:hAnsi="メイリオ" w:eastAsia="メイリオ"/>
                        </w:rPr>
                        <w:t>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游明朝" w:hAnsi="游明朝" w:eastAsia="游明朝"/>
          <w:b w:val="1"/>
          <w:sz w:val="28"/>
        </w:rPr>
        <w:t>Ｑ　上記もしくは、別紙の他地区での活動事例を参考に「地区ができたらやってみたいこと」について教えてください。</w:t>
      </w:r>
    </w:p>
    <w:p>
      <w:pPr>
        <w:pStyle w:val="0"/>
        <w:tabs>
          <w:tab w:val="clear" w:pos="840"/>
          <w:tab w:val="clear" w:pos="851"/>
          <w:tab w:val="clear" w:pos="940"/>
          <w:tab w:val="clear" w:pos="1365"/>
        </w:tabs>
        <w:spacing w:line="720" w:lineRule="exact"/>
        <w:ind w:left="840" w:leftChars="400" w:firstLineChars="0"/>
        <w:rPr>
          <w:rFonts w:hint="eastAsia" w:ascii="游明朝" w:hAnsi="游明朝" w:eastAsia="游明朝"/>
          <w:sz w:val="28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3" behindDoc="0" locked="0" layoutInCell="1" hidden="0" allowOverlap="1">
                <wp:simplePos x="0" y="0"/>
                <wp:positionH relativeFrom="column">
                  <wp:posOffset>354965</wp:posOffset>
                </wp:positionH>
                <wp:positionV relativeFrom="paragraph">
                  <wp:posOffset>74930</wp:posOffset>
                </wp:positionV>
                <wp:extent cx="5674995" cy="225171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/>
                      <wps:spPr>
                        <a:xfrm>
                          <a:off x="0" y="0"/>
                          <a:ext cx="5674995" cy="2251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500" w:lineRule="exact"/>
                              <w:rPr>
                                <w:rFonts w:hint="eastAsia" w:ascii="游明朝" w:hAnsi="游明朝" w:eastAsia="游明朝"/>
                                <w:sz w:val="28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position-vertical-relative:text;z-index:3;mso-wrap-distance-left:5.65pt;width:446.85pt;height:177.3pt;mso-position-horizontal-relative:text;position:absolute;margin-left:27.95pt;margin-top:5.9pt;mso-wrap-distance-bottom:0pt;mso-wrap-distance-right:5.65pt;mso-wrap-distance-top:0pt;" o:spid="_x0000_s1027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500" w:lineRule="exact"/>
                        <w:rPr>
                          <w:rFonts w:hint="eastAsia" w:ascii="游明朝" w:hAnsi="游明朝" w:eastAsia="游明朝"/>
                          <w:sz w:val="28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tabs>
          <w:tab w:val="clear" w:pos="840"/>
          <w:tab w:val="clear" w:pos="851"/>
          <w:tab w:val="clear" w:pos="940"/>
          <w:tab w:val="clear" w:pos="1365"/>
        </w:tabs>
        <w:spacing w:line="720" w:lineRule="exact"/>
        <w:ind w:left="840" w:leftChars="400" w:firstLineChars="0"/>
        <w:rPr>
          <w:rFonts w:hint="eastAsia" w:ascii="游明朝" w:hAnsi="游明朝" w:eastAsia="游明朝"/>
          <w:sz w:val="28"/>
        </w:rPr>
      </w:pPr>
    </w:p>
    <w:p>
      <w:pPr>
        <w:pStyle w:val="0"/>
        <w:tabs>
          <w:tab w:val="clear" w:pos="840"/>
          <w:tab w:val="clear" w:pos="851"/>
          <w:tab w:val="clear" w:pos="940"/>
          <w:tab w:val="clear" w:pos="1365"/>
        </w:tabs>
        <w:spacing w:line="720" w:lineRule="exact"/>
        <w:ind w:left="840" w:leftChars="400" w:firstLineChars="0"/>
        <w:rPr>
          <w:rFonts w:hint="eastAsia" w:ascii="游明朝" w:hAnsi="游明朝" w:eastAsia="游明朝"/>
          <w:sz w:val="28"/>
        </w:rPr>
      </w:pPr>
    </w:p>
    <w:p>
      <w:pPr>
        <w:pStyle w:val="0"/>
        <w:tabs>
          <w:tab w:val="clear" w:pos="840"/>
          <w:tab w:val="clear" w:pos="851"/>
          <w:tab w:val="clear" w:pos="940"/>
          <w:tab w:val="clear" w:pos="1365"/>
        </w:tabs>
        <w:spacing w:line="720" w:lineRule="exact"/>
        <w:ind w:left="840" w:leftChars="400" w:firstLineChars="0"/>
        <w:rPr>
          <w:rFonts w:hint="eastAsia" w:ascii="游明朝" w:hAnsi="游明朝" w:eastAsia="游明朝"/>
          <w:sz w:val="28"/>
        </w:rPr>
      </w:pPr>
    </w:p>
    <w:p>
      <w:pPr>
        <w:pStyle w:val="0"/>
        <w:tabs>
          <w:tab w:val="clear" w:pos="1365"/>
          <w:tab w:val="left" w:leader="none" w:pos="851"/>
        </w:tabs>
        <w:spacing w:line="240" w:lineRule="exact"/>
        <w:ind w:left="0" w:leftChars="0" w:firstLine="3920" w:firstLineChars="1400"/>
        <w:rPr>
          <w:rFonts w:hint="eastAsia" w:ascii="游明朝" w:hAnsi="游明朝" w:eastAsia="游明朝"/>
          <w:b w:val="0"/>
          <w:sz w:val="28"/>
        </w:rPr>
      </w:pPr>
      <w:r>
        <w:rPr>
          <w:rFonts w:hint="eastAsia" w:ascii="游明朝" w:hAnsi="游明朝" w:eastAsia="游明朝"/>
          <w:sz w:val="28"/>
        </w:rPr>
        <w:t>　</w:t>
      </w:r>
    </w:p>
    <w:p>
      <w:pPr>
        <w:pStyle w:val="0"/>
        <w:tabs>
          <w:tab w:val="clear" w:pos="1365"/>
          <w:tab w:val="left" w:leader="none" w:pos="851"/>
        </w:tabs>
        <w:spacing w:line="720" w:lineRule="exact"/>
        <w:ind w:left="0" w:leftChars="0" w:firstLine="0" w:firstLineChars="0"/>
        <w:rPr>
          <w:rFonts w:hint="eastAsia" w:ascii="游明朝" w:hAnsi="游明朝" w:eastAsia="游明朝"/>
          <w:b w:val="0"/>
          <w:sz w:val="28"/>
        </w:rPr>
      </w:pPr>
    </w:p>
    <w:sectPr>
      <w:headerReference r:id="rId5" w:type="default"/>
      <w:pgSz w:w="11906" w:h="16838"/>
      <w:pgMar w:top="1440" w:right="1080" w:bottom="144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メイリオ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wordWrap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6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>
    <a:lnDef>
      <a:spPr>
        <a:xfrm/>
        <a:custGeom>
          <a:avLst/>
          <a:gdLst/>
          <a:ahLst/>
          <a:cxnLst/>
          <a:rect l="l" t="t" r="r" b="b"/>
          <a:pathLst/>
        </a:custGeom>
        <a:ln w="9525" cap="flat" cmpd="sng" algn="ctr">
          <a:solidFill>
            <a:schemeClr val="accent1">
              <a:shade val="95000"/>
              <a:satMod val="105000"/>
            </a:schemeClr>
          </a:solidFill>
          <a:prstDash val="solid"/>
          <a:headEnd type="none" w="med" len="med"/>
          <a:tailEnd type="arrow" w="med" len="med"/>
        </a:ln>
      </a:spPr>
      <a:bodyPr vertOverflow="overflow" horzOverflow="overflow" lIns="74295" tIns="8890" rIns="74295" bIns="8890"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xfrm/>
        <a:custGeom>
          <a:avLst/>
          <a:gdLst/>
          <a:ahLst/>
          <a:cxnLst/>
          <a:rect l="l" t="t" r="r" b="b"/>
          <a:pathLst/>
        </a:custGeom>
        <a:solidFill>
          <a:srgbClr val="FFFFFF"/>
        </a:solidFill>
        <a:ln w="6350" cmpd="sng">
          <a:solidFill>
            <a:srgbClr val="000000"/>
          </a:solidFill>
          <a:headEnd/>
          <a:tailEnd/>
        </a:ln>
      </a:spPr>
      <a:bodyPr vertOverflow="overflow" horzOverflow="overflow" lIns="74295" tIns="8890" rIns="74295" bIns="8890"/>
      <a:lstStyle/>
      <a:style>
        <a:lnRef idx="0">
          <a:srgbClr val="000000"/>
        </a:lnRef>
        <a:fillRef idx="0">
          <a:srgbClr val="000000"/>
        </a:fillRef>
        <a:effectRef idx="0">
          <a:srgbClr val="000000"/>
        </a:effectRef>
        <a:fontRef idx="minor">
          <a:schemeClr val="dk1"/>
        </a:fontRef>
      </a:style>
    </a:txDef>
  </a:objectDefaults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6635</TotalTime>
  <Pages>1</Pages>
  <Words>1</Words>
  <Characters>223</Characters>
  <Application>JUST Note</Application>
  <Lines>37</Lines>
  <Paragraphs>13</Paragraphs>
  <CharactersWithSpaces>232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komori</dc:creator>
  <cp:lastModifiedBy>小川　智之</cp:lastModifiedBy>
  <cp:lastPrinted>2025-12-09T04:34:51Z</cp:lastPrinted>
  <dcterms:created xsi:type="dcterms:W3CDTF">2015-08-27T13:59:00Z</dcterms:created>
  <dcterms:modified xsi:type="dcterms:W3CDTF">2025-06-03T07:35:59Z</dcterms:modified>
  <cp:revision>22</cp:revision>
</cp:coreProperties>
</file>